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0E53" w14:textId="77777777" w:rsidR="00903B96" w:rsidRPr="00144AE0" w:rsidRDefault="00903B96" w:rsidP="00903B96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</w:pP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</w:r>
      <w:r w:rsidRPr="00144AE0">
        <w:rPr>
          <w:rFonts w:eastAsia="Times New Roman" w:cs="Times New Roman"/>
          <w:b/>
          <w:bCs/>
          <w:color w:val="auto"/>
          <w:kern w:val="36"/>
          <w:sz w:val="20"/>
          <w:szCs w:val="20"/>
          <w:lang w:eastAsia="pl-PL" w:bidi="ar-SA"/>
        </w:rPr>
        <w:tab/>
        <w:t xml:space="preserve">  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03B96" w:rsidRPr="00144AE0" w14:paraId="598934DE" w14:textId="77777777" w:rsidTr="0016757C">
        <w:tc>
          <w:tcPr>
            <w:tcW w:w="4819" w:type="dxa"/>
            <w:shd w:val="clear" w:color="auto" w:fill="auto"/>
          </w:tcPr>
          <w:p w14:paraId="5D288936" w14:textId="77777777" w:rsidR="00903B96" w:rsidRPr="00144AE0" w:rsidRDefault="00903B96" w:rsidP="00E52A9D">
            <w:pPr>
              <w:widowControl/>
              <w:suppressLineNumbers/>
              <w:snapToGrid w:val="0"/>
              <w:rPr>
                <w:rFonts w:eastAsia="NSimSun" w:cs="Times New Roman"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  <w:shd w:val="clear" w:color="auto" w:fill="auto"/>
          </w:tcPr>
          <w:p w14:paraId="7724CAE9" w14:textId="77777777" w:rsidR="00903B96" w:rsidRPr="00144AE0" w:rsidRDefault="00903B96" w:rsidP="00E52A9D">
            <w:pPr>
              <w:widowControl/>
              <w:suppressLineNumbers/>
              <w:jc w:val="center"/>
              <w:rPr>
                <w:rFonts w:eastAsia="NSimSun" w:cs="Times New Roman"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7FBE1BF6" w14:textId="77777777" w:rsidR="00903B96" w:rsidRPr="00144AE0" w:rsidRDefault="00903B96" w:rsidP="00903B96">
      <w:pPr>
        <w:jc w:val="center"/>
        <w:rPr>
          <w:rFonts w:cs="Times New Roman"/>
          <w:b/>
        </w:rPr>
      </w:pPr>
      <w:r w:rsidRPr="00144AE0">
        <w:rPr>
          <w:rFonts w:cs="Times New Roman"/>
          <w:b/>
        </w:rPr>
        <w:t>Informacja o przetwarzaniu danych osobowych</w:t>
      </w:r>
    </w:p>
    <w:p w14:paraId="3B439B1D" w14:textId="77777777" w:rsidR="00144AE0" w:rsidRPr="00144AE0" w:rsidRDefault="00144AE0" w:rsidP="00903B96">
      <w:pPr>
        <w:jc w:val="center"/>
        <w:rPr>
          <w:rFonts w:cs="Times New Roman"/>
          <w:b/>
          <w:sz w:val="20"/>
          <w:szCs w:val="20"/>
        </w:rPr>
      </w:pPr>
    </w:p>
    <w:p w14:paraId="2BA26CFF" w14:textId="77777777" w:rsidR="00144AE0" w:rsidRPr="00144AE0" w:rsidRDefault="00144AE0" w:rsidP="00903B96">
      <w:pPr>
        <w:jc w:val="center"/>
        <w:rPr>
          <w:rFonts w:cs="Times New Roman"/>
          <w:b/>
          <w:sz w:val="20"/>
          <w:szCs w:val="20"/>
        </w:rPr>
      </w:pPr>
    </w:p>
    <w:p w14:paraId="113C34BA" w14:textId="382D83CC" w:rsidR="00903B96" w:rsidRPr="00144AE0" w:rsidRDefault="00903B96" w:rsidP="00903B96">
      <w:pPr>
        <w:jc w:val="both"/>
        <w:rPr>
          <w:rFonts w:cs="Times New Roman"/>
          <w:sz w:val="20"/>
          <w:szCs w:val="20"/>
        </w:rPr>
      </w:pPr>
      <w:r w:rsidRPr="00144AE0">
        <w:rPr>
          <w:rFonts w:cs="Times New Roman"/>
          <w:sz w:val="20"/>
          <w:szCs w:val="20"/>
        </w:rPr>
        <w:t>Zgodnie z art. 13 ust. 1 i 2 Rozporządzenia Parlamentu Europejskiego i Rady (UE) 2016/679 z dnia 27 kwietnia 2016 r.</w:t>
      </w:r>
      <w:r w:rsidR="00144AE0">
        <w:rPr>
          <w:rFonts w:cs="Times New Roman"/>
          <w:sz w:val="20"/>
          <w:szCs w:val="20"/>
        </w:rPr>
        <w:br/>
      </w:r>
      <w:r w:rsidRPr="00144AE0">
        <w:rPr>
          <w:rFonts w:cs="Times New Roman"/>
          <w:sz w:val="20"/>
          <w:szCs w:val="20"/>
        </w:rPr>
        <w:t>w sprawie ochrony osób fizycznych w związku z przetwarzaniem danych osobowych i w sprawie swobodnego przepływu takich danych oraz uchylenia dyrektywy 95/46/WE (ogólne rozporządzenie o ochronie danych) (Dz. Urz. UE L 119</w:t>
      </w:r>
      <w:r w:rsidR="0016757C">
        <w:rPr>
          <w:rFonts w:cs="Times New Roman"/>
          <w:sz w:val="20"/>
          <w:szCs w:val="20"/>
        </w:rPr>
        <w:br/>
      </w:r>
      <w:r w:rsidRPr="00144AE0">
        <w:rPr>
          <w:rFonts w:cs="Times New Roman"/>
          <w:sz w:val="20"/>
          <w:szCs w:val="20"/>
        </w:rPr>
        <w:t>z 04.05.2016, str. 1), dalej „RODO”, informujemy że:</w:t>
      </w:r>
    </w:p>
    <w:p w14:paraId="4DBF7EFD" w14:textId="77777777" w:rsidR="00903B96" w:rsidRPr="005822F0" w:rsidRDefault="00903B96" w:rsidP="00903B96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4AE0">
        <w:rPr>
          <w:rFonts w:ascii="Times New Roman" w:hAnsi="Times New Roman" w:cs="Times New Roman"/>
          <w:sz w:val="20"/>
          <w:szCs w:val="20"/>
        </w:rPr>
        <w:t xml:space="preserve">Administratorem Pani/Pana danych osobowych jest (dalej: „Administrator”) Gmina Gorzów Śląski – Urząd Miejski w Gorzowie Śląskim, ul. Wojska Polskiego 15, 46-310 Gorzów Śląski, tel. 034 3505710, e-mail: </w:t>
      </w:r>
      <w:hyperlink r:id="rId7" w:history="1">
        <w:r w:rsidRPr="005822F0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um@gorzowslaski.pl</w:t>
        </w:r>
      </w:hyperlink>
    </w:p>
    <w:p w14:paraId="46778B53" w14:textId="77777777" w:rsidR="00903B96" w:rsidRPr="00144AE0" w:rsidRDefault="00903B96" w:rsidP="00903B96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4AE0">
        <w:rPr>
          <w:rFonts w:ascii="Times New Roman" w:hAnsi="Times New Roman" w:cs="Times New Roman"/>
          <w:sz w:val="20"/>
          <w:szCs w:val="20"/>
        </w:rPr>
        <w:t>W sprawach związanych z Pani/Pana danymi proszę kontaktować się Inspektorem Ochrony Danych Panem Markiem Morawcem, kontakt pisemny za pomocą poczty tradycyjnej na adres: Urząd Miejski w Gorzowie Śląskim, ul. Wojska Polskiego 15, 46-310 Gorzów Śląski, e-mail: it@gorzowslaski.pl .</w:t>
      </w:r>
    </w:p>
    <w:p w14:paraId="7328B9B4" w14:textId="77777777" w:rsidR="00903B96" w:rsidRPr="0016757C" w:rsidRDefault="00903B96" w:rsidP="00903B96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16757C">
        <w:rPr>
          <w:color w:val="000000"/>
          <w:sz w:val="20"/>
          <w:szCs w:val="20"/>
        </w:rPr>
        <w:t xml:space="preserve">Cele przetwarzania danych osobowych oraz podstawa prawna przetwarzania: </w:t>
      </w:r>
    </w:p>
    <w:p w14:paraId="7C692453" w14:textId="3770B52C" w:rsidR="00903B96" w:rsidRPr="0062790F" w:rsidRDefault="00903B96" w:rsidP="00903B96">
      <w:pPr>
        <w:pStyle w:val="Akapitzlist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4AE0">
        <w:rPr>
          <w:rFonts w:ascii="Times New Roman" w:hAnsi="Times New Roman" w:cs="Times New Roman"/>
          <w:bCs/>
          <w:sz w:val="20"/>
          <w:szCs w:val="20"/>
        </w:rPr>
        <w:t xml:space="preserve">w zakresie </w:t>
      </w:r>
      <w:r w:rsidRPr="00144AE0">
        <w:rPr>
          <w:rFonts w:ascii="Times New Roman" w:hAnsi="Times New Roman" w:cs="Times New Roman"/>
          <w:b/>
          <w:bCs/>
          <w:sz w:val="20"/>
          <w:szCs w:val="20"/>
        </w:rPr>
        <w:t>imię, nazwisko</w:t>
      </w:r>
      <w:r w:rsidRPr="00144AE0">
        <w:rPr>
          <w:rFonts w:ascii="Times New Roman" w:hAnsi="Times New Roman" w:cs="Times New Roman"/>
          <w:bCs/>
          <w:sz w:val="20"/>
          <w:szCs w:val="20"/>
        </w:rPr>
        <w:t xml:space="preserve"> oraz </w:t>
      </w:r>
      <w:r w:rsidRPr="00144AE0">
        <w:rPr>
          <w:rFonts w:ascii="Times New Roman" w:hAnsi="Times New Roman" w:cs="Times New Roman"/>
          <w:b/>
          <w:bCs/>
          <w:sz w:val="20"/>
          <w:szCs w:val="20"/>
        </w:rPr>
        <w:t>adres nieruchomości</w:t>
      </w:r>
      <w:r w:rsidRPr="00144AE0">
        <w:rPr>
          <w:rFonts w:ascii="Times New Roman" w:hAnsi="Times New Roman" w:cs="Times New Roman"/>
          <w:bCs/>
          <w:sz w:val="20"/>
          <w:szCs w:val="20"/>
        </w:rPr>
        <w:t xml:space="preserve"> przetwarzane będą w celu realizacji zadań określonych</w:t>
      </w:r>
      <w:r w:rsidR="00144AE0">
        <w:rPr>
          <w:rFonts w:ascii="Times New Roman" w:hAnsi="Times New Roman" w:cs="Times New Roman"/>
          <w:bCs/>
          <w:sz w:val="20"/>
          <w:szCs w:val="20"/>
        </w:rPr>
        <w:br/>
      </w:r>
      <w:r w:rsidRPr="00144AE0">
        <w:rPr>
          <w:rFonts w:ascii="Times New Roman" w:hAnsi="Times New Roman" w:cs="Times New Roman"/>
          <w:bCs/>
          <w:sz w:val="20"/>
          <w:szCs w:val="20"/>
        </w:rPr>
        <w:t xml:space="preserve">w ustawie z dnia 27 kwietnia 2001r. Prawo ochrony środowiska (Dz.U. 2001r. nr 62 poz. 627 ze zm.), „Programie Oczyszczania Kraju z Azbestu na lata 2009 – 2032” przyjętego uchwałą Rady Ministrów nr 122/2009 z dnia 14 lipca 2009r. (Monitor Polski 2009r. nr 50 poz. 735) </w:t>
      </w:r>
      <w:r w:rsidRPr="0062790F">
        <w:rPr>
          <w:rFonts w:ascii="Times New Roman" w:hAnsi="Times New Roman" w:cs="Times New Roman"/>
          <w:bCs/>
          <w:sz w:val="20"/>
          <w:szCs w:val="20"/>
        </w:rPr>
        <w:t xml:space="preserve">zmienionej uchwałą nr 39/2010 z dnia 15 marca 2010r. (Monitor Polski 2010r. nr 33 poz. 481) oraz uchwale </w:t>
      </w:r>
      <w:r w:rsidR="0062790F" w:rsidRPr="0062790F">
        <w:rPr>
          <w:rFonts w:ascii="Times New Roman" w:hAnsi="Times New Roman" w:cs="Times New Roman"/>
          <w:bCs/>
          <w:sz w:val="20"/>
          <w:szCs w:val="20"/>
        </w:rPr>
        <w:t>Nr XXXVII/276/2014</w:t>
      </w:r>
      <w:r w:rsidR="0062790F" w:rsidRPr="0062790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2790F">
        <w:rPr>
          <w:rFonts w:ascii="Times New Roman" w:hAnsi="Times New Roman" w:cs="Times New Roman"/>
          <w:bCs/>
          <w:sz w:val="20"/>
          <w:szCs w:val="20"/>
        </w:rPr>
        <w:t xml:space="preserve">Rady </w:t>
      </w:r>
      <w:r w:rsidR="0062790F" w:rsidRPr="0062790F">
        <w:rPr>
          <w:rFonts w:ascii="Times New Roman" w:hAnsi="Times New Roman" w:cs="Times New Roman"/>
          <w:bCs/>
          <w:sz w:val="20"/>
          <w:szCs w:val="20"/>
        </w:rPr>
        <w:t>Miejskiej w Gorzowie Śląskim z dnia16 kwietnia 2014r.</w:t>
      </w:r>
      <w:r w:rsidRPr="0062790F">
        <w:rPr>
          <w:rFonts w:ascii="Times New Roman" w:hAnsi="Times New Roman" w:cs="Times New Roman"/>
          <w:sz w:val="20"/>
          <w:szCs w:val="20"/>
        </w:rPr>
        <w:t xml:space="preserve"> </w:t>
      </w:r>
      <w:r w:rsidRPr="0062790F">
        <w:rPr>
          <w:rFonts w:ascii="Times New Roman" w:hAnsi="Times New Roman" w:cs="Times New Roman"/>
          <w:bCs/>
          <w:sz w:val="20"/>
          <w:szCs w:val="20"/>
        </w:rPr>
        <w:t xml:space="preserve">w sprawie przyjęcia </w:t>
      </w:r>
      <w:r w:rsidR="0062790F" w:rsidRPr="0062790F">
        <w:rPr>
          <w:rFonts w:ascii="Times New Roman" w:hAnsi="Times New Roman" w:cs="Times New Roman"/>
          <w:bCs/>
          <w:sz w:val="20"/>
          <w:szCs w:val="20"/>
        </w:rPr>
        <w:t>„P</w:t>
      </w:r>
      <w:r w:rsidRPr="0062790F">
        <w:rPr>
          <w:rFonts w:ascii="Times New Roman" w:hAnsi="Times New Roman" w:cs="Times New Roman"/>
          <w:sz w:val="20"/>
          <w:szCs w:val="20"/>
        </w:rPr>
        <w:t xml:space="preserve">rogramu usuwania </w:t>
      </w:r>
      <w:r w:rsidRPr="0062790F">
        <w:rPr>
          <w:rStyle w:val="Pogrubienie"/>
          <w:rFonts w:ascii="Times New Roman" w:hAnsi="Times New Roman" w:cs="Times New Roman"/>
          <w:b w:val="0"/>
          <w:sz w:val="20"/>
          <w:szCs w:val="20"/>
        </w:rPr>
        <w:t>wyrobów zawierających azbest</w:t>
      </w:r>
      <w:r w:rsidR="0062790F" w:rsidRPr="0062790F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z terenu gminy Gorzów Śląski”</w:t>
      </w:r>
      <w:r w:rsidRPr="0062790F">
        <w:rPr>
          <w:rFonts w:ascii="Times New Roman" w:hAnsi="Times New Roman" w:cs="Times New Roman"/>
          <w:sz w:val="20"/>
          <w:szCs w:val="20"/>
        </w:rPr>
        <w:t>.</w:t>
      </w:r>
    </w:p>
    <w:p w14:paraId="68A380C2" w14:textId="77777777" w:rsidR="00903B96" w:rsidRPr="00144AE0" w:rsidRDefault="00903B96" w:rsidP="00903B96">
      <w:pPr>
        <w:pStyle w:val="Akapitzlist1"/>
        <w:numPr>
          <w:ilvl w:val="0"/>
          <w:numId w:val="8"/>
        </w:numPr>
        <w:spacing w:after="57"/>
        <w:jc w:val="both"/>
        <w:rPr>
          <w:rFonts w:ascii="Times New Roman" w:hAnsi="Times New Roman" w:cs="Times New Roman"/>
          <w:sz w:val="20"/>
          <w:szCs w:val="20"/>
        </w:rPr>
      </w:pPr>
      <w:r w:rsidRPr="00144AE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na podstawie art. 6 ust. 1 lit. e RODO, tj. </w:t>
      </w:r>
      <w:r w:rsidRPr="00144AE0">
        <w:rPr>
          <w:rFonts w:ascii="Times New Roman" w:hAnsi="Times New Roman" w:cs="Times New Roman"/>
          <w:b/>
          <w:bCs/>
          <w:sz w:val="20"/>
          <w:szCs w:val="20"/>
        </w:rPr>
        <w:t>wykonania zadań realizowanych w interesie publicznym lub w ramach sprawowania władzy publicznej powierzonej Administratorowi, związanych z demontażem wyrobów zawierających azbest oraz ich transportem i unieszkodliwieniem</w:t>
      </w:r>
      <w:r w:rsidRPr="00144AE0">
        <w:rPr>
          <w:rFonts w:ascii="Times New Roman" w:hAnsi="Times New Roman" w:cs="Times New Roman"/>
          <w:bCs/>
          <w:sz w:val="20"/>
          <w:szCs w:val="20"/>
        </w:rPr>
        <w:t>;</w:t>
      </w:r>
    </w:p>
    <w:p w14:paraId="638F6F03" w14:textId="77777777" w:rsidR="00903B96" w:rsidRPr="00144AE0" w:rsidRDefault="00903B96" w:rsidP="00903B96">
      <w:pPr>
        <w:pStyle w:val="Akapitzlist1"/>
        <w:numPr>
          <w:ilvl w:val="0"/>
          <w:numId w:val="8"/>
        </w:numPr>
        <w:spacing w:after="57"/>
        <w:jc w:val="both"/>
        <w:rPr>
          <w:rFonts w:ascii="Times New Roman" w:hAnsi="Times New Roman" w:cs="Times New Roman"/>
          <w:sz w:val="20"/>
          <w:szCs w:val="20"/>
        </w:rPr>
      </w:pPr>
      <w:r w:rsidRPr="00144AE0">
        <w:rPr>
          <w:rFonts w:ascii="Times New Roman" w:hAnsi="Times New Roman" w:cs="Times New Roman"/>
          <w:bCs/>
          <w:sz w:val="20"/>
          <w:szCs w:val="20"/>
        </w:rPr>
        <w:t xml:space="preserve">w zakresie </w:t>
      </w:r>
      <w:r w:rsidRPr="00144AE0">
        <w:rPr>
          <w:rFonts w:ascii="Times New Roman" w:hAnsi="Times New Roman" w:cs="Times New Roman"/>
          <w:b/>
          <w:bCs/>
          <w:sz w:val="20"/>
          <w:szCs w:val="20"/>
        </w:rPr>
        <w:t xml:space="preserve">numer telefonu </w:t>
      </w:r>
      <w:r w:rsidRPr="00144AE0">
        <w:rPr>
          <w:rFonts w:ascii="Times New Roman" w:hAnsi="Times New Roman" w:cs="Times New Roman"/>
          <w:sz w:val="20"/>
          <w:szCs w:val="20"/>
        </w:rPr>
        <w:t>przetwarz</w:t>
      </w:r>
      <w:r w:rsidRPr="00144AE0">
        <w:rPr>
          <w:rFonts w:ascii="Times New Roman" w:hAnsi="Times New Roman" w:cs="Times New Roman"/>
          <w:bCs/>
          <w:sz w:val="20"/>
          <w:szCs w:val="20"/>
        </w:rPr>
        <w:t xml:space="preserve">ane będą na podstawie art. 6 ust. lit. a RODO, tj. zgody na przetwarzanie danych osobowych </w:t>
      </w:r>
      <w:r w:rsidRPr="00144AE0">
        <w:rPr>
          <w:rFonts w:ascii="Times New Roman" w:hAnsi="Times New Roman" w:cs="Times New Roman"/>
          <w:b/>
          <w:bCs/>
          <w:sz w:val="20"/>
          <w:szCs w:val="20"/>
        </w:rPr>
        <w:t xml:space="preserve">w celu ułatwienia kontaktu </w:t>
      </w:r>
    </w:p>
    <w:p w14:paraId="10A2AC72" w14:textId="77777777" w:rsidR="00903B96" w:rsidRPr="00144AE0" w:rsidRDefault="00903B96" w:rsidP="00903B96">
      <w:pPr>
        <w:pStyle w:val="Akapitzlist1"/>
        <w:numPr>
          <w:ilvl w:val="0"/>
          <w:numId w:val="2"/>
        </w:numPr>
        <w:spacing w:after="57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44AE0">
        <w:rPr>
          <w:rFonts w:ascii="Times New Roman" w:hAnsi="Times New Roman" w:cs="Times New Roman"/>
          <w:bCs/>
          <w:sz w:val="20"/>
          <w:szCs w:val="20"/>
        </w:rPr>
        <w:t xml:space="preserve">Podanie danych osobowych w zakresie imienia, nazwiska i adresu nieruchomości jest wymogiem ustawowym; niepodanie danych osobowych będzie skutkowało wezwaniem do ich uzupełnienia, a w przypadku nieuzupełnienia – pozostawieniem wniosku bez rozpoznania; wyjątek stanowią dane dotyczące numeru telefonu, który jest podawany dobrowolnie w celu ułatwienia kontaktu </w:t>
      </w:r>
    </w:p>
    <w:p w14:paraId="4BBE4989" w14:textId="77777777" w:rsidR="00903B96" w:rsidRPr="00144AE0" w:rsidRDefault="00903B96" w:rsidP="00903B96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4AE0">
        <w:rPr>
          <w:rFonts w:ascii="Times New Roman" w:hAnsi="Times New Roman" w:cs="Times New Roman"/>
          <w:sz w:val="20"/>
          <w:szCs w:val="20"/>
        </w:rPr>
        <w:t>Odbiorcami Pani/Pana danych osobowych będą organy władzy publicznej oraz podmioty</w:t>
      </w: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wykonujące zadania publiczne lub działające na zlecenie organów władzy publicznej, w zakresie i w celach, które wynikają z przepisów powszechnie obowiązującego prawa;</w:t>
      </w:r>
      <w:r w:rsidRPr="00144AE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E17E87B" w14:textId="77777777" w:rsidR="00903B96" w:rsidRPr="00144AE0" w:rsidRDefault="00903B96" w:rsidP="00903B96">
      <w:pPr>
        <w:pStyle w:val="Akapitzlist"/>
        <w:numPr>
          <w:ilvl w:val="0"/>
          <w:numId w:val="2"/>
        </w:num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63E9D1C" w14:textId="77777777" w:rsidR="00903B96" w:rsidRPr="00144AE0" w:rsidRDefault="00903B96" w:rsidP="00903B96">
      <w:pPr>
        <w:pStyle w:val="Akapitzlist"/>
        <w:numPr>
          <w:ilvl w:val="0"/>
          <w:numId w:val="2"/>
        </w:numPr>
        <w:spacing w:before="100" w:beforeAutospacing="1"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przysługują Pani/Panu następujące uprawnienia:</w:t>
      </w:r>
    </w:p>
    <w:p w14:paraId="3B1E20A0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dostępu do danych osobowych, w tym prawo do uzyskania kopii tych danych; </w:t>
      </w:r>
    </w:p>
    <w:p w14:paraId="0DD671B8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żądania sprostowania (poprawiania) danych osobowych – w przypadku gdy dane są nieprawidłowe lub niekompletne;</w:t>
      </w:r>
    </w:p>
    <w:p w14:paraId="76D56047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żądania usunięcia danych osobowych (tzw. prawo do bycia zapomnianym), w przypadku gdy: </w:t>
      </w:r>
    </w:p>
    <w:p w14:paraId="72DB8C16" w14:textId="77777777" w:rsidR="00903B96" w:rsidRPr="00144AE0" w:rsidRDefault="00903B96" w:rsidP="00903B96">
      <w:pPr>
        <w:pStyle w:val="Akapitzlist"/>
        <w:numPr>
          <w:ilvl w:val="0"/>
          <w:numId w:val="6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są już niezbędne do celów, dla których były zebrane lub w inny sposób przetwarzane,</w:t>
      </w:r>
    </w:p>
    <w:p w14:paraId="6B9A116A" w14:textId="77777777" w:rsidR="00903B96" w:rsidRPr="00144AE0" w:rsidRDefault="00903B96" w:rsidP="00903B96">
      <w:pPr>
        <w:pStyle w:val="Akapitzlist"/>
        <w:numPr>
          <w:ilvl w:val="0"/>
          <w:numId w:val="3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dotyczą, wniosła sprzeciw wobec przetwarzania danych osobowych,</w:t>
      </w:r>
    </w:p>
    <w:p w14:paraId="109AFF3B" w14:textId="77777777" w:rsidR="00903B96" w:rsidRPr="00144AE0" w:rsidRDefault="00903B96" w:rsidP="00903B96">
      <w:pPr>
        <w:pStyle w:val="Akapitzlist"/>
        <w:numPr>
          <w:ilvl w:val="0"/>
          <w:numId w:val="3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253E2751" w14:textId="77777777" w:rsidR="00903B96" w:rsidRPr="00144AE0" w:rsidRDefault="00903B96" w:rsidP="00903B96">
      <w:pPr>
        <w:pStyle w:val="Akapitzlist"/>
        <w:numPr>
          <w:ilvl w:val="0"/>
          <w:numId w:val="3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niezgodnie z prawem,</w:t>
      </w:r>
    </w:p>
    <w:p w14:paraId="5C7720B2" w14:textId="77777777" w:rsidR="00903B96" w:rsidRPr="00144AE0" w:rsidRDefault="00903B96" w:rsidP="00903B96">
      <w:pPr>
        <w:pStyle w:val="Akapitzlist"/>
        <w:numPr>
          <w:ilvl w:val="0"/>
          <w:numId w:val="3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muszą być usunięte w celu wywiązania się z obowiązku wynikającego z przepisów prawa;</w:t>
      </w:r>
    </w:p>
    <w:p w14:paraId="612E376F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żądania ograniczenia przetwarzania danych osobowych – w przypadku, gdy:</w:t>
      </w:r>
    </w:p>
    <w:p w14:paraId="4511974F" w14:textId="77777777" w:rsidR="00903B96" w:rsidRPr="00144AE0" w:rsidRDefault="00903B96" w:rsidP="00903B96">
      <w:pPr>
        <w:pStyle w:val="Akapitzlist"/>
        <w:numPr>
          <w:ilvl w:val="0"/>
          <w:numId w:val="4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 kwestionuje prawidłowość danych osobowych,</w:t>
      </w:r>
    </w:p>
    <w:p w14:paraId="4EE68073" w14:textId="77777777" w:rsidR="00903B96" w:rsidRPr="00144AE0" w:rsidRDefault="00903B96" w:rsidP="00903B96">
      <w:pPr>
        <w:pStyle w:val="Akapitzlist"/>
        <w:numPr>
          <w:ilvl w:val="0"/>
          <w:numId w:val="4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jest niezgodne z prawem, a osoba, której dane dotyczą, sprzeciwia się usunięciu danych, żądając w zamian ich ograniczenia,</w:t>
      </w:r>
    </w:p>
    <w:p w14:paraId="7BDA91F1" w14:textId="77777777" w:rsidR="00903B96" w:rsidRPr="00144AE0" w:rsidRDefault="00903B96" w:rsidP="00903B96">
      <w:pPr>
        <w:pStyle w:val="Akapitzlist"/>
        <w:numPr>
          <w:ilvl w:val="0"/>
          <w:numId w:val="4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0B1DC669" w14:textId="77777777" w:rsidR="00903B96" w:rsidRPr="00144AE0" w:rsidRDefault="00903B96" w:rsidP="00903B96">
      <w:pPr>
        <w:pStyle w:val="Akapitzlist"/>
        <w:numPr>
          <w:ilvl w:val="0"/>
          <w:numId w:val="4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051675D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prawo do przenoszenia danych – w przypadku gdy łącznie spełnione są następujące przesłanki:</w:t>
      </w:r>
    </w:p>
    <w:p w14:paraId="1DF71DA0" w14:textId="77777777" w:rsidR="00903B96" w:rsidRPr="00144AE0" w:rsidRDefault="00903B96" w:rsidP="00903B96">
      <w:pPr>
        <w:pStyle w:val="Akapitzlist"/>
        <w:numPr>
          <w:ilvl w:val="0"/>
          <w:numId w:val="6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odbywa się na podstawie umowy zawartej z osobą, której dane dotyczą lub na podstawie zgody wyrażonej przez tą osobę,</w:t>
      </w:r>
    </w:p>
    <w:p w14:paraId="2C383780" w14:textId="77777777" w:rsidR="00903B96" w:rsidRPr="00144AE0" w:rsidRDefault="00903B96" w:rsidP="00903B96">
      <w:pPr>
        <w:pStyle w:val="Akapitzlist"/>
        <w:numPr>
          <w:ilvl w:val="0"/>
          <w:numId w:val="6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odbywa się w sposób zautomatyzowany;</w:t>
      </w:r>
    </w:p>
    <w:p w14:paraId="03B60212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sprzeciwu wobec przetwarzania danych – w przypadku gdy łącznie spełnione są następujące przesłanki:</w:t>
      </w:r>
    </w:p>
    <w:p w14:paraId="787A1479" w14:textId="77777777" w:rsidR="00903B96" w:rsidRPr="00144AE0" w:rsidRDefault="00903B96" w:rsidP="00903B96">
      <w:pPr>
        <w:pStyle w:val="Akapitzlist"/>
        <w:numPr>
          <w:ilvl w:val="0"/>
          <w:numId w:val="5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E705F0A" w14:textId="77777777" w:rsidR="00903B96" w:rsidRPr="00144AE0" w:rsidRDefault="00903B96" w:rsidP="00903B96">
      <w:pPr>
        <w:pStyle w:val="Akapitzlist"/>
        <w:numPr>
          <w:ilvl w:val="0"/>
          <w:numId w:val="5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7FAF0DA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</w:t>
      </w:r>
    </w:p>
    <w:p w14:paraId="30F6BC87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powzięcia informacji o niezgodnym z prawem przetwarzaniu w </w:t>
      </w:r>
      <w:r w:rsidRPr="00144AE0">
        <w:rPr>
          <w:rFonts w:ascii="Times New Roman" w:hAnsi="Times New Roman" w:cs="Times New Roman"/>
          <w:sz w:val="20"/>
          <w:szCs w:val="20"/>
        </w:rPr>
        <w:t>Urzędzie Miejskim w Gorzowie Śląskim</w:t>
      </w: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danych osobowych, przysługuje Pani/Panu prawo wniesienia skargi do organu nadzorczego właściwego w sprawach ochrony danych osobowych.</w:t>
      </w:r>
    </w:p>
    <w:p w14:paraId="04AB5F03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3D68B302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74A8210D" w14:textId="77777777" w:rsidR="00903B96" w:rsidRPr="00144AE0" w:rsidRDefault="00903B96" w:rsidP="00903B96">
      <w:pPr>
        <w:pStyle w:val="Akapitzlist"/>
        <w:numPr>
          <w:ilvl w:val="0"/>
          <w:numId w:val="7"/>
        </w:num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AE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mogą być przetwarzane w sposób zautomatyzowany i nie będą profilowane.</w:t>
      </w:r>
    </w:p>
    <w:p w14:paraId="7108DAF1" w14:textId="77777777" w:rsidR="00903B96" w:rsidRPr="00144AE0" w:rsidRDefault="00903B96" w:rsidP="00903B96">
      <w:pPr>
        <w:jc w:val="both"/>
        <w:rPr>
          <w:rFonts w:cs="Times New Roman"/>
          <w:sz w:val="20"/>
          <w:szCs w:val="20"/>
        </w:rPr>
      </w:pPr>
    </w:p>
    <w:p w14:paraId="7BC44D0D" w14:textId="77777777" w:rsidR="00903B96" w:rsidRPr="00144AE0" w:rsidRDefault="00903B96" w:rsidP="00903B96">
      <w:pPr>
        <w:jc w:val="both"/>
        <w:rPr>
          <w:rFonts w:cs="Times New Roman"/>
          <w:sz w:val="20"/>
          <w:szCs w:val="20"/>
        </w:rPr>
      </w:pPr>
    </w:p>
    <w:p w14:paraId="34CCF584" w14:textId="77777777" w:rsidR="00903B96" w:rsidRPr="00144AE0" w:rsidRDefault="00903B96" w:rsidP="00903B96">
      <w:pPr>
        <w:widowControl/>
        <w:spacing w:after="57"/>
        <w:jc w:val="both"/>
        <w:rPr>
          <w:rFonts w:eastAsia="NSimSun" w:cs="Times New Roman"/>
          <w:color w:val="auto"/>
          <w:kern w:val="2"/>
          <w:sz w:val="20"/>
          <w:szCs w:val="20"/>
          <w:lang w:eastAsia="zh-CN" w:bidi="hi-IN"/>
        </w:rPr>
      </w:pPr>
      <w:r w:rsidRPr="00144AE0">
        <w:rPr>
          <w:rFonts w:eastAsia="NSimSun" w:cs="Times New Roman"/>
          <w:color w:val="auto"/>
          <w:kern w:val="2"/>
          <w:sz w:val="20"/>
          <w:szCs w:val="20"/>
          <w:lang w:eastAsia="zh-CN" w:bidi="hi-IN"/>
        </w:rPr>
        <w:t xml:space="preserve">           Potwierdzam, że zapoznałem/</w:t>
      </w:r>
      <w:proofErr w:type="spellStart"/>
      <w:r w:rsidRPr="00144AE0">
        <w:rPr>
          <w:rFonts w:eastAsia="NSimSun" w:cs="Times New Roman"/>
          <w:color w:val="auto"/>
          <w:kern w:val="2"/>
          <w:sz w:val="20"/>
          <w:szCs w:val="20"/>
          <w:lang w:eastAsia="zh-CN" w:bidi="hi-IN"/>
        </w:rPr>
        <w:t>am</w:t>
      </w:r>
      <w:proofErr w:type="spellEnd"/>
      <w:r w:rsidRPr="00144AE0">
        <w:rPr>
          <w:rFonts w:eastAsia="NSimSun" w:cs="Times New Roman"/>
          <w:color w:val="auto"/>
          <w:kern w:val="2"/>
          <w:sz w:val="20"/>
          <w:szCs w:val="20"/>
          <w:lang w:eastAsia="zh-CN" w:bidi="hi-IN"/>
        </w:rPr>
        <w:t xml:space="preserve"> się i akceptuję treść klauzuli informacyjnej o przetwarzaniu danych osobowych </w:t>
      </w:r>
    </w:p>
    <w:p w14:paraId="35F3A44B" w14:textId="77777777" w:rsidR="00144AE0" w:rsidRDefault="00144AE0" w:rsidP="00144AE0">
      <w:pPr>
        <w:jc w:val="both"/>
        <w:rPr>
          <w:rFonts w:cs="Times New Roman"/>
          <w:sz w:val="20"/>
          <w:szCs w:val="20"/>
        </w:rPr>
      </w:pPr>
    </w:p>
    <w:p w14:paraId="5EF294D4" w14:textId="77777777" w:rsidR="00144AE0" w:rsidRDefault="00144AE0" w:rsidP="00144AE0">
      <w:pPr>
        <w:jc w:val="both"/>
        <w:rPr>
          <w:rFonts w:cs="Times New Roman"/>
          <w:sz w:val="20"/>
          <w:szCs w:val="20"/>
        </w:rPr>
      </w:pPr>
    </w:p>
    <w:p w14:paraId="1B448314" w14:textId="77777777" w:rsidR="00144AE0" w:rsidRDefault="00144AE0" w:rsidP="00144AE0">
      <w:pPr>
        <w:jc w:val="both"/>
        <w:rPr>
          <w:rFonts w:cs="Times New Roman"/>
          <w:sz w:val="20"/>
          <w:szCs w:val="20"/>
        </w:rPr>
      </w:pPr>
    </w:p>
    <w:p w14:paraId="2E65459F" w14:textId="77777777" w:rsidR="00144AE0" w:rsidRDefault="00144AE0" w:rsidP="00144AE0">
      <w:pPr>
        <w:jc w:val="both"/>
        <w:rPr>
          <w:rFonts w:cs="Times New Roman"/>
          <w:sz w:val="20"/>
          <w:szCs w:val="20"/>
        </w:rPr>
      </w:pPr>
    </w:p>
    <w:p w14:paraId="7E2CB6CE" w14:textId="77777777" w:rsidR="00144AE0" w:rsidRDefault="00144AE0" w:rsidP="00144AE0">
      <w:pPr>
        <w:jc w:val="both"/>
        <w:rPr>
          <w:rFonts w:cs="Times New Roman"/>
          <w:sz w:val="20"/>
          <w:szCs w:val="20"/>
        </w:rPr>
      </w:pPr>
    </w:p>
    <w:p w14:paraId="146DF912" w14:textId="77777777" w:rsidR="00144AE0" w:rsidRDefault="00144AE0" w:rsidP="00144AE0">
      <w:pPr>
        <w:jc w:val="both"/>
        <w:rPr>
          <w:rFonts w:cs="Times New Roman"/>
          <w:sz w:val="20"/>
          <w:szCs w:val="20"/>
        </w:rPr>
      </w:pPr>
    </w:p>
    <w:p w14:paraId="59F8E14F" w14:textId="4525FE7D" w:rsidR="00903B96" w:rsidRPr="00144AE0" w:rsidRDefault="00903B96" w:rsidP="00144AE0">
      <w:pPr>
        <w:ind w:left="5664" w:firstLine="708"/>
        <w:jc w:val="both"/>
        <w:rPr>
          <w:rFonts w:cs="Times New Roman"/>
          <w:sz w:val="20"/>
          <w:szCs w:val="20"/>
        </w:rPr>
      </w:pPr>
      <w:r w:rsidRPr="00144AE0">
        <w:rPr>
          <w:rFonts w:cs="Times New Roman"/>
          <w:sz w:val="20"/>
          <w:szCs w:val="20"/>
        </w:rPr>
        <w:t>………………………………………….</w:t>
      </w:r>
    </w:p>
    <w:p w14:paraId="3BE86F43" w14:textId="77777777" w:rsidR="00903B96" w:rsidRPr="00144AE0" w:rsidRDefault="00903B96" w:rsidP="00903B96">
      <w:pPr>
        <w:ind w:left="7788" w:firstLine="708"/>
        <w:jc w:val="both"/>
        <w:rPr>
          <w:rFonts w:cs="Times New Roman"/>
          <w:sz w:val="20"/>
          <w:szCs w:val="20"/>
          <w:vertAlign w:val="superscript"/>
        </w:rPr>
      </w:pPr>
      <w:r w:rsidRPr="00144AE0">
        <w:rPr>
          <w:rFonts w:cs="Times New Roman"/>
          <w:sz w:val="20"/>
          <w:szCs w:val="20"/>
          <w:vertAlign w:val="superscript"/>
        </w:rPr>
        <w:t>podpis</w:t>
      </w:r>
    </w:p>
    <w:p w14:paraId="5F0135D4" w14:textId="77777777" w:rsidR="006B3EEE" w:rsidRPr="00144AE0" w:rsidRDefault="006B3EEE">
      <w:pPr>
        <w:rPr>
          <w:rFonts w:cs="Times New Roman"/>
          <w:sz w:val="20"/>
          <w:szCs w:val="20"/>
        </w:rPr>
      </w:pPr>
    </w:p>
    <w:sectPr w:rsidR="006B3EEE" w:rsidRPr="00144AE0" w:rsidSect="0016757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6F63" w14:textId="77777777" w:rsidR="004724CC" w:rsidRDefault="004724CC" w:rsidP="0016757C">
      <w:r>
        <w:separator/>
      </w:r>
    </w:p>
  </w:endnote>
  <w:endnote w:type="continuationSeparator" w:id="0">
    <w:p w14:paraId="5A3F1580" w14:textId="77777777" w:rsidR="004724CC" w:rsidRDefault="004724CC" w:rsidP="0016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A69C" w14:textId="77777777" w:rsidR="004724CC" w:rsidRDefault="004724CC" w:rsidP="0016757C">
      <w:r>
        <w:separator/>
      </w:r>
    </w:p>
  </w:footnote>
  <w:footnote w:type="continuationSeparator" w:id="0">
    <w:p w14:paraId="43BA823F" w14:textId="77777777" w:rsidR="004724CC" w:rsidRDefault="004724CC" w:rsidP="0016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C961" w14:textId="31F0E1EE" w:rsidR="0016757C" w:rsidRPr="00251686" w:rsidRDefault="0016757C" w:rsidP="0016757C">
    <w:pPr>
      <w:pStyle w:val="Nagwek"/>
      <w:jc w:val="right"/>
      <w:rPr>
        <w:sz w:val="20"/>
        <w:szCs w:val="20"/>
      </w:rPr>
    </w:pPr>
    <w:r w:rsidRPr="00144AE0">
      <w:rPr>
        <w:rFonts w:eastAsia="Times New Roman" w:cs="Times New Roman"/>
        <w:b/>
        <w:bCs/>
        <w:color w:val="auto"/>
        <w:kern w:val="36"/>
        <w:sz w:val="20"/>
        <w:szCs w:val="20"/>
        <w:lang w:eastAsia="pl-PL" w:bidi="ar-SA"/>
      </w:rPr>
      <w:t xml:space="preserve">  </w:t>
    </w:r>
    <w:r w:rsidRPr="00251686">
      <w:rPr>
        <w:rFonts w:eastAsia="Times New Roman" w:cs="Times New Roman"/>
        <w:color w:val="auto"/>
        <w:kern w:val="36"/>
        <w:sz w:val="20"/>
        <w:szCs w:val="20"/>
        <w:lang w:eastAsia="pl-PL" w:bidi="ar-SA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836"/>
    <w:multiLevelType w:val="hybridMultilevel"/>
    <w:tmpl w:val="DCA2E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3D38"/>
    <w:multiLevelType w:val="hybridMultilevel"/>
    <w:tmpl w:val="D60E6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4E6B"/>
    <w:multiLevelType w:val="hybridMultilevel"/>
    <w:tmpl w:val="79460E4E"/>
    <w:lvl w:ilvl="0" w:tplc="D23AA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613AD1"/>
    <w:multiLevelType w:val="hybridMultilevel"/>
    <w:tmpl w:val="87B4A9B6"/>
    <w:lvl w:ilvl="0" w:tplc="1AE6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D6062"/>
    <w:multiLevelType w:val="hybridMultilevel"/>
    <w:tmpl w:val="148A5D9E"/>
    <w:lvl w:ilvl="0" w:tplc="D23AA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84A6E"/>
    <w:multiLevelType w:val="hybridMultilevel"/>
    <w:tmpl w:val="02F0FA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1D2616"/>
    <w:multiLevelType w:val="hybridMultilevel"/>
    <w:tmpl w:val="BDFCEA04"/>
    <w:lvl w:ilvl="0" w:tplc="D23AA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6A7F02"/>
    <w:multiLevelType w:val="multilevel"/>
    <w:tmpl w:val="73F2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96"/>
    <w:rsid w:val="00144AE0"/>
    <w:rsid w:val="0016757C"/>
    <w:rsid w:val="001C3A3E"/>
    <w:rsid w:val="00251686"/>
    <w:rsid w:val="004724CC"/>
    <w:rsid w:val="005822F0"/>
    <w:rsid w:val="0062790F"/>
    <w:rsid w:val="006B3EEE"/>
    <w:rsid w:val="00903B96"/>
    <w:rsid w:val="00CB3F19"/>
    <w:rsid w:val="00C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63F6"/>
  <w15:chartTrackingRefBased/>
  <w15:docId w15:val="{6242EFCD-5527-4A19-80A2-38AF9C4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B9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3B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903B96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903B96"/>
    <w:pPr>
      <w:widowControl/>
      <w:spacing w:after="200"/>
      <w:ind w:left="720"/>
      <w:contextualSpacing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character" w:styleId="Pogrubienie">
    <w:name w:val="Strong"/>
    <w:qFormat/>
    <w:rsid w:val="00903B96"/>
    <w:rPr>
      <w:b/>
      <w:bCs/>
    </w:rPr>
  </w:style>
  <w:style w:type="paragraph" w:styleId="Akapitzlist">
    <w:name w:val="List Paragraph"/>
    <w:basedOn w:val="Normalny"/>
    <w:uiPriority w:val="34"/>
    <w:qFormat/>
    <w:rsid w:val="00903B9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167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57C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67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57C"/>
    <w:rPr>
      <w:rFonts w:ascii="Times New Roman" w:eastAsia="Arial Unicode MS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@gorzowsla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6</cp:revision>
  <cp:lastPrinted>2020-03-09T13:50:00Z</cp:lastPrinted>
  <dcterms:created xsi:type="dcterms:W3CDTF">2020-03-05T13:17:00Z</dcterms:created>
  <dcterms:modified xsi:type="dcterms:W3CDTF">2021-06-21T07:09:00Z</dcterms:modified>
</cp:coreProperties>
</file>