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9367" w14:textId="4C7B8F58" w:rsidR="00950D53" w:rsidRPr="004E5C32" w:rsidRDefault="00726FE7">
      <w:pPr>
        <w:rPr>
          <w:b/>
          <w:bCs/>
        </w:rPr>
      </w:pPr>
      <w:r w:rsidRPr="004E5C32">
        <w:rPr>
          <w:b/>
          <w:bCs/>
        </w:rPr>
        <w:t>Informacja o masie odpadów komunalnych segregowanych odebranych z terenu Gminy Gorzów Śląski w latach 2018 – 2022.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019"/>
        <w:gridCol w:w="1020"/>
        <w:gridCol w:w="1019"/>
        <w:gridCol w:w="1020"/>
        <w:gridCol w:w="1020"/>
      </w:tblGrid>
      <w:tr w:rsidR="00726FE7" w14:paraId="75342C25" w14:textId="77777777" w:rsidTr="00726FE7">
        <w:tc>
          <w:tcPr>
            <w:tcW w:w="704" w:type="dxa"/>
          </w:tcPr>
          <w:p w14:paraId="6C590BAB" w14:textId="143EBB1D" w:rsidR="00726FE7" w:rsidRDefault="00726FE7">
            <w:r>
              <w:t>Lp.</w:t>
            </w:r>
          </w:p>
        </w:tc>
        <w:tc>
          <w:tcPr>
            <w:tcW w:w="1843" w:type="dxa"/>
          </w:tcPr>
          <w:p w14:paraId="2F2197E8" w14:textId="143EA74A" w:rsidR="00726FE7" w:rsidRDefault="00726FE7">
            <w:r>
              <w:t>Rodzaj odebranych odpadów komunalnych</w:t>
            </w:r>
          </w:p>
        </w:tc>
        <w:tc>
          <w:tcPr>
            <w:tcW w:w="1417" w:type="dxa"/>
          </w:tcPr>
          <w:p w14:paraId="36CD71A1" w14:textId="65EF4F7D" w:rsidR="00726FE7" w:rsidRDefault="00726FE7">
            <w:r>
              <w:t>Kod odebranych odpadów komunalnych</w:t>
            </w:r>
          </w:p>
        </w:tc>
        <w:tc>
          <w:tcPr>
            <w:tcW w:w="5098" w:type="dxa"/>
            <w:gridSpan w:val="5"/>
          </w:tcPr>
          <w:p w14:paraId="028CF8DF" w14:textId="3383E37F" w:rsidR="00726FE7" w:rsidRDefault="00726FE7">
            <w:r>
              <w:t>Masa odebranych odpadów komunalnych segregowanych [Mg]</w:t>
            </w:r>
          </w:p>
        </w:tc>
      </w:tr>
      <w:tr w:rsidR="00726FE7" w14:paraId="5BA30A21" w14:textId="77777777" w:rsidTr="00726FE7">
        <w:trPr>
          <w:trHeight w:val="577"/>
        </w:trPr>
        <w:tc>
          <w:tcPr>
            <w:tcW w:w="704" w:type="dxa"/>
          </w:tcPr>
          <w:p w14:paraId="6D8E7CEE" w14:textId="55804CB2" w:rsidR="00726FE7" w:rsidRDefault="00726FE7"/>
        </w:tc>
        <w:tc>
          <w:tcPr>
            <w:tcW w:w="1843" w:type="dxa"/>
          </w:tcPr>
          <w:p w14:paraId="0E5BA030" w14:textId="2F60E8AF" w:rsidR="00726FE7" w:rsidRDefault="00726FE7"/>
        </w:tc>
        <w:tc>
          <w:tcPr>
            <w:tcW w:w="1417" w:type="dxa"/>
          </w:tcPr>
          <w:p w14:paraId="6C1D104D" w14:textId="77777777" w:rsidR="00726FE7" w:rsidRDefault="00726FE7"/>
        </w:tc>
        <w:tc>
          <w:tcPr>
            <w:tcW w:w="1019" w:type="dxa"/>
          </w:tcPr>
          <w:p w14:paraId="73A43EC3" w14:textId="3366FD54" w:rsidR="00726FE7" w:rsidRDefault="00726FE7">
            <w:r>
              <w:t>2018</w:t>
            </w:r>
          </w:p>
        </w:tc>
        <w:tc>
          <w:tcPr>
            <w:tcW w:w="1020" w:type="dxa"/>
          </w:tcPr>
          <w:p w14:paraId="7F08A69D" w14:textId="5D714636" w:rsidR="00726FE7" w:rsidRDefault="00726FE7">
            <w:r>
              <w:t>2019</w:t>
            </w:r>
          </w:p>
        </w:tc>
        <w:tc>
          <w:tcPr>
            <w:tcW w:w="1019" w:type="dxa"/>
          </w:tcPr>
          <w:p w14:paraId="09ECC4E8" w14:textId="43C30F7C" w:rsidR="00726FE7" w:rsidRDefault="00726FE7">
            <w:r>
              <w:t>2020</w:t>
            </w:r>
          </w:p>
        </w:tc>
        <w:tc>
          <w:tcPr>
            <w:tcW w:w="1020" w:type="dxa"/>
          </w:tcPr>
          <w:p w14:paraId="5B4AB319" w14:textId="4A60BF77" w:rsidR="00726FE7" w:rsidRDefault="00726FE7">
            <w:r>
              <w:t>2021</w:t>
            </w:r>
          </w:p>
        </w:tc>
        <w:tc>
          <w:tcPr>
            <w:tcW w:w="1020" w:type="dxa"/>
          </w:tcPr>
          <w:p w14:paraId="32074306" w14:textId="01529CDA" w:rsidR="00726FE7" w:rsidRDefault="00726FE7">
            <w:r>
              <w:t>2022</w:t>
            </w:r>
          </w:p>
        </w:tc>
      </w:tr>
      <w:tr w:rsidR="00726FE7" w14:paraId="3DF0FCBA" w14:textId="77777777" w:rsidTr="00726FE7">
        <w:trPr>
          <w:trHeight w:val="841"/>
        </w:trPr>
        <w:tc>
          <w:tcPr>
            <w:tcW w:w="704" w:type="dxa"/>
          </w:tcPr>
          <w:p w14:paraId="18C882BC" w14:textId="1B1747D7" w:rsidR="00726FE7" w:rsidRDefault="00726FE7">
            <w:r>
              <w:t>1.</w:t>
            </w:r>
          </w:p>
        </w:tc>
        <w:tc>
          <w:tcPr>
            <w:tcW w:w="1843" w:type="dxa"/>
          </w:tcPr>
          <w:p w14:paraId="5F4C2B9B" w14:textId="553E7EF9" w:rsidR="00726FE7" w:rsidRDefault="00726FE7">
            <w:r>
              <w:t>Opakowania z papieru i tektury</w:t>
            </w:r>
          </w:p>
        </w:tc>
        <w:tc>
          <w:tcPr>
            <w:tcW w:w="1417" w:type="dxa"/>
          </w:tcPr>
          <w:p w14:paraId="0831B3D3" w14:textId="38509844" w:rsidR="00726FE7" w:rsidRDefault="00726FE7">
            <w:r>
              <w:t>15 01 01</w:t>
            </w:r>
          </w:p>
        </w:tc>
        <w:tc>
          <w:tcPr>
            <w:tcW w:w="1019" w:type="dxa"/>
          </w:tcPr>
          <w:p w14:paraId="609261A5" w14:textId="78C1E88E" w:rsidR="00726FE7" w:rsidRDefault="00726FE7">
            <w:r>
              <w:t>7,61</w:t>
            </w:r>
          </w:p>
        </w:tc>
        <w:tc>
          <w:tcPr>
            <w:tcW w:w="1020" w:type="dxa"/>
          </w:tcPr>
          <w:p w14:paraId="6AB8DEF1" w14:textId="2A9909F2" w:rsidR="00726FE7" w:rsidRDefault="00726FE7">
            <w:r>
              <w:t>12,84</w:t>
            </w:r>
          </w:p>
        </w:tc>
        <w:tc>
          <w:tcPr>
            <w:tcW w:w="1019" w:type="dxa"/>
          </w:tcPr>
          <w:p w14:paraId="514DA1E3" w14:textId="51D5D2AF" w:rsidR="00726FE7" w:rsidRDefault="00726FE7">
            <w:r>
              <w:t>18,19</w:t>
            </w:r>
          </w:p>
        </w:tc>
        <w:tc>
          <w:tcPr>
            <w:tcW w:w="1020" w:type="dxa"/>
          </w:tcPr>
          <w:p w14:paraId="2A484F3E" w14:textId="170959E1" w:rsidR="00726FE7" w:rsidRDefault="00726FE7">
            <w:r>
              <w:t>23,06</w:t>
            </w:r>
          </w:p>
        </w:tc>
        <w:tc>
          <w:tcPr>
            <w:tcW w:w="1020" w:type="dxa"/>
          </w:tcPr>
          <w:p w14:paraId="75CC694F" w14:textId="54F2B6D4" w:rsidR="00726FE7" w:rsidRDefault="00726FE7">
            <w:r>
              <w:t>29,54</w:t>
            </w:r>
          </w:p>
        </w:tc>
      </w:tr>
      <w:tr w:rsidR="00726FE7" w14:paraId="361B5C92" w14:textId="77777777" w:rsidTr="00726FE7">
        <w:trPr>
          <w:trHeight w:val="1830"/>
        </w:trPr>
        <w:tc>
          <w:tcPr>
            <w:tcW w:w="704" w:type="dxa"/>
          </w:tcPr>
          <w:p w14:paraId="611C3D51" w14:textId="4575A9D3" w:rsidR="00726FE7" w:rsidRDefault="00726FE7">
            <w:r>
              <w:t>2.</w:t>
            </w:r>
          </w:p>
        </w:tc>
        <w:tc>
          <w:tcPr>
            <w:tcW w:w="1843" w:type="dxa"/>
          </w:tcPr>
          <w:p w14:paraId="13692CC9" w14:textId="4A198185" w:rsidR="00726FE7" w:rsidRDefault="00726FE7">
            <w:r>
              <w:t>Odpady z tworzyw sztucznych, opakowania wielomateriałowe i metale</w:t>
            </w:r>
          </w:p>
        </w:tc>
        <w:tc>
          <w:tcPr>
            <w:tcW w:w="1417" w:type="dxa"/>
          </w:tcPr>
          <w:p w14:paraId="64495BD2" w14:textId="77777777" w:rsidR="00726FE7" w:rsidRDefault="00726FE7">
            <w:r>
              <w:t>15 01 02</w:t>
            </w:r>
          </w:p>
          <w:p w14:paraId="04E16FBD" w14:textId="77777777" w:rsidR="00726FE7" w:rsidRDefault="00726FE7">
            <w:r>
              <w:t>15 01 04</w:t>
            </w:r>
          </w:p>
          <w:p w14:paraId="44E7E520" w14:textId="662BACCF" w:rsidR="00726FE7" w:rsidRDefault="00726FE7">
            <w:r>
              <w:t>15 01 05</w:t>
            </w:r>
          </w:p>
        </w:tc>
        <w:tc>
          <w:tcPr>
            <w:tcW w:w="1019" w:type="dxa"/>
          </w:tcPr>
          <w:p w14:paraId="468C7A12" w14:textId="6819B3E4" w:rsidR="00726FE7" w:rsidRDefault="00726FE7">
            <w:r>
              <w:t>245,38</w:t>
            </w:r>
          </w:p>
        </w:tc>
        <w:tc>
          <w:tcPr>
            <w:tcW w:w="1020" w:type="dxa"/>
          </w:tcPr>
          <w:p w14:paraId="1633DC22" w14:textId="44E3A960" w:rsidR="00726FE7" w:rsidRDefault="00726FE7">
            <w:r>
              <w:t>261,02</w:t>
            </w:r>
          </w:p>
        </w:tc>
        <w:tc>
          <w:tcPr>
            <w:tcW w:w="1019" w:type="dxa"/>
          </w:tcPr>
          <w:p w14:paraId="5E90C4CA" w14:textId="749303D4" w:rsidR="00726FE7" w:rsidRDefault="00726FE7">
            <w:r>
              <w:t>270,14</w:t>
            </w:r>
          </w:p>
        </w:tc>
        <w:tc>
          <w:tcPr>
            <w:tcW w:w="1020" w:type="dxa"/>
          </w:tcPr>
          <w:p w14:paraId="72DA5B50" w14:textId="0AE3D2DA" w:rsidR="00726FE7" w:rsidRDefault="00726FE7">
            <w:r>
              <w:t>288,18</w:t>
            </w:r>
          </w:p>
        </w:tc>
        <w:tc>
          <w:tcPr>
            <w:tcW w:w="1020" w:type="dxa"/>
          </w:tcPr>
          <w:p w14:paraId="0F4DC8C1" w14:textId="6D58F55D" w:rsidR="00726FE7" w:rsidRDefault="00726FE7">
            <w:r>
              <w:t>270,02</w:t>
            </w:r>
          </w:p>
        </w:tc>
      </w:tr>
      <w:tr w:rsidR="00726FE7" w14:paraId="2CAB4D9A" w14:textId="77777777" w:rsidTr="00726FE7">
        <w:trPr>
          <w:trHeight w:val="991"/>
        </w:trPr>
        <w:tc>
          <w:tcPr>
            <w:tcW w:w="704" w:type="dxa"/>
          </w:tcPr>
          <w:p w14:paraId="52BB1951" w14:textId="45181847" w:rsidR="00726FE7" w:rsidRDefault="00726FE7">
            <w:r>
              <w:t>3.</w:t>
            </w:r>
          </w:p>
        </w:tc>
        <w:tc>
          <w:tcPr>
            <w:tcW w:w="1843" w:type="dxa"/>
          </w:tcPr>
          <w:p w14:paraId="6EC70ED1" w14:textId="15FC85BD" w:rsidR="00726FE7" w:rsidRDefault="00726FE7">
            <w:r>
              <w:t>Opakowania ze szkła, odpady szklane</w:t>
            </w:r>
          </w:p>
        </w:tc>
        <w:tc>
          <w:tcPr>
            <w:tcW w:w="1417" w:type="dxa"/>
          </w:tcPr>
          <w:p w14:paraId="5089CDF0" w14:textId="77777777" w:rsidR="00726FE7" w:rsidRDefault="00726FE7">
            <w:r>
              <w:t>15 01 07</w:t>
            </w:r>
          </w:p>
          <w:p w14:paraId="65905252" w14:textId="144B0722" w:rsidR="00726FE7" w:rsidRDefault="00726FE7">
            <w:r>
              <w:t>20 01 02</w:t>
            </w:r>
          </w:p>
        </w:tc>
        <w:tc>
          <w:tcPr>
            <w:tcW w:w="1019" w:type="dxa"/>
          </w:tcPr>
          <w:p w14:paraId="45F00C03" w14:textId="18E603BA" w:rsidR="00726FE7" w:rsidRDefault="00726FE7">
            <w:r>
              <w:t>146,22</w:t>
            </w:r>
          </w:p>
        </w:tc>
        <w:tc>
          <w:tcPr>
            <w:tcW w:w="1020" w:type="dxa"/>
          </w:tcPr>
          <w:p w14:paraId="2509B1FF" w14:textId="19FD8954" w:rsidR="00726FE7" w:rsidRDefault="00726FE7">
            <w:r>
              <w:t>167,17</w:t>
            </w:r>
          </w:p>
        </w:tc>
        <w:tc>
          <w:tcPr>
            <w:tcW w:w="1019" w:type="dxa"/>
          </w:tcPr>
          <w:p w14:paraId="7FFE547B" w14:textId="0BDE8983" w:rsidR="00726FE7" w:rsidRDefault="00726FE7">
            <w:r>
              <w:t>160,57</w:t>
            </w:r>
          </w:p>
        </w:tc>
        <w:tc>
          <w:tcPr>
            <w:tcW w:w="1020" w:type="dxa"/>
          </w:tcPr>
          <w:p w14:paraId="5AFBF283" w14:textId="0C2554D3" w:rsidR="00726FE7" w:rsidRDefault="00726FE7">
            <w:r>
              <w:t>166,54</w:t>
            </w:r>
          </w:p>
        </w:tc>
        <w:tc>
          <w:tcPr>
            <w:tcW w:w="1020" w:type="dxa"/>
          </w:tcPr>
          <w:p w14:paraId="6CB3114B" w14:textId="702355D6" w:rsidR="00726FE7" w:rsidRDefault="00726FE7">
            <w:r>
              <w:t>132,54</w:t>
            </w:r>
          </w:p>
        </w:tc>
      </w:tr>
      <w:tr w:rsidR="00726FE7" w14:paraId="52DB053A" w14:textId="77777777" w:rsidTr="00726FE7">
        <w:trPr>
          <w:trHeight w:val="977"/>
        </w:trPr>
        <w:tc>
          <w:tcPr>
            <w:tcW w:w="704" w:type="dxa"/>
          </w:tcPr>
          <w:p w14:paraId="42CCE164" w14:textId="340E6845" w:rsidR="00726FE7" w:rsidRDefault="00726FE7">
            <w:r>
              <w:t>4.</w:t>
            </w:r>
          </w:p>
        </w:tc>
        <w:tc>
          <w:tcPr>
            <w:tcW w:w="1843" w:type="dxa"/>
          </w:tcPr>
          <w:p w14:paraId="48EF8801" w14:textId="10510C02" w:rsidR="00726FE7" w:rsidRDefault="00726FE7">
            <w:r>
              <w:t>Odpady ulegające biodegradacji</w:t>
            </w:r>
          </w:p>
        </w:tc>
        <w:tc>
          <w:tcPr>
            <w:tcW w:w="1417" w:type="dxa"/>
          </w:tcPr>
          <w:p w14:paraId="43A32683" w14:textId="77777777" w:rsidR="00726FE7" w:rsidRDefault="00726FE7">
            <w:r>
              <w:t>20 02 01</w:t>
            </w:r>
          </w:p>
          <w:p w14:paraId="28415D90" w14:textId="5C63A929" w:rsidR="00726FE7" w:rsidRDefault="00726FE7">
            <w:r>
              <w:t>20 01 08</w:t>
            </w:r>
          </w:p>
        </w:tc>
        <w:tc>
          <w:tcPr>
            <w:tcW w:w="1019" w:type="dxa"/>
          </w:tcPr>
          <w:p w14:paraId="0119F575" w14:textId="1F62A192" w:rsidR="00726FE7" w:rsidRDefault="00726FE7">
            <w:r>
              <w:t>116,64</w:t>
            </w:r>
          </w:p>
        </w:tc>
        <w:tc>
          <w:tcPr>
            <w:tcW w:w="1020" w:type="dxa"/>
          </w:tcPr>
          <w:p w14:paraId="5BEA46DE" w14:textId="22314101" w:rsidR="00726FE7" w:rsidRDefault="00726FE7">
            <w:r>
              <w:t>116,18</w:t>
            </w:r>
          </w:p>
        </w:tc>
        <w:tc>
          <w:tcPr>
            <w:tcW w:w="1019" w:type="dxa"/>
          </w:tcPr>
          <w:p w14:paraId="45ADA9C9" w14:textId="385D9536" w:rsidR="00726FE7" w:rsidRDefault="00726FE7">
            <w:r>
              <w:t>129,44</w:t>
            </w:r>
          </w:p>
        </w:tc>
        <w:tc>
          <w:tcPr>
            <w:tcW w:w="1020" w:type="dxa"/>
          </w:tcPr>
          <w:p w14:paraId="325761FB" w14:textId="780A1BA2" w:rsidR="00726FE7" w:rsidRDefault="00726FE7">
            <w:r>
              <w:t>154,70</w:t>
            </w:r>
          </w:p>
        </w:tc>
        <w:tc>
          <w:tcPr>
            <w:tcW w:w="1020" w:type="dxa"/>
          </w:tcPr>
          <w:p w14:paraId="6EAF36ED" w14:textId="2DFE79B6" w:rsidR="00726FE7" w:rsidRDefault="00726FE7">
            <w:r>
              <w:t>194,32</w:t>
            </w:r>
          </w:p>
        </w:tc>
      </w:tr>
    </w:tbl>
    <w:p w14:paraId="46C42BEC" w14:textId="77777777" w:rsidR="00726FE7" w:rsidRDefault="00726FE7"/>
    <w:p w14:paraId="491CE32E" w14:textId="4E22CE59" w:rsidR="00824F65" w:rsidRDefault="00824F65">
      <w:pPr>
        <w:rPr>
          <w:b/>
          <w:bCs/>
        </w:rPr>
      </w:pPr>
      <w:r w:rsidRPr="00824F65">
        <w:rPr>
          <w:b/>
          <w:bCs/>
        </w:rPr>
        <w:t>Przygotowanie do ponownego użycia i recyklingu odpadów komunalnych.</w:t>
      </w:r>
    </w:p>
    <w:p w14:paraId="177EF0DC" w14:textId="63DC4122" w:rsidR="00824F65" w:rsidRDefault="00824F65">
      <w:r w:rsidRPr="00824F65">
        <w:t>Zg</w:t>
      </w:r>
      <w:r>
        <w:t xml:space="preserve">odnie z art. 3b ust. 1 ustawy z dnia 13 września 1996 r. o utrzymaniu czystości i porządku w gminach ( Dz. U. z 2022 r. poz. 2519 ) gminy są obowiązane osiągnąć poziom przygotowania do ponownego użycia i recyklingu odpadów komunalnych w wysokości co najmniej % wagowo </w:t>
      </w:r>
      <w:r w:rsidR="004E5C32">
        <w:t>w kolejnych latach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3"/>
        <w:gridCol w:w="785"/>
        <w:gridCol w:w="785"/>
        <w:gridCol w:w="785"/>
        <w:gridCol w:w="785"/>
        <w:gridCol w:w="784"/>
        <w:gridCol w:w="785"/>
        <w:gridCol w:w="785"/>
        <w:gridCol w:w="785"/>
        <w:gridCol w:w="785"/>
        <w:gridCol w:w="785"/>
      </w:tblGrid>
      <w:tr w:rsidR="004E5C32" w14:paraId="79D390C3" w14:textId="77777777" w:rsidTr="004E5C32">
        <w:trPr>
          <w:trHeight w:val="443"/>
        </w:trPr>
        <w:tc>
          <w:tcPr>
            <w:tcW w:w="9062" w:type="dxa"/>
            <w:gridSpan w:val="11"/>
          </w:tcPr>
          <w:p w14:paraId="58F63EC9" w14:textId="49C3CE98" w:rsidR="004E5C32" w:rsidRPr="004E5C32" w:rsidRDefault="004E5C32">
            <w:pPr>
              <w:rPr>
                <w:b/>
                <w:bCs/>
              </w:rPr>
            </w:pPr>
            <w:r w:rsidRPr="004E5C32">
              <w:rPr>
                <w:b/>
                <w:bCs/>
              </w:rPr>
              <w:t xml:space="preserve">Poziom przygotowania do ponownego użycia i recyklingu </w:t>
            </w:r>
            <w:r>
              <w:rPr>
                <w:b/>
                <w:bCs/>
              </w:rPr>
              <w:t>[</w:t>
            </w:r>
            <w:r w:rsidRPr="004E5C32">
              <w:rPr>
                <w:b/>
                <w:bCs/>
              </w:rPr>
              <w:t>%</w:t>
            </w:r>
            <w:r>
              <w:rPr>
                <w:b/>
                <w:bCs/>
              </w:rPr>
              <w:t>]</w:t>
            </w:r>
          </w:p>
        </w:tc>
      </w:tr>
      <w:tr w:rsidR="004E5C32" w14:paraId="076C6F8E" w14:textId="77777777" w:rsidTr="004E5C32">
        <w:trPr>
          <w:trHeight w:val="421"/>
        </w:trPr>
        <w:tc>
          <w:tcPr>
            <w:tcW w:w="823" w:type="dxa"/>
          </w:tcPr>
          <w:p w14:paraId="19BDDE96" w14:textId="26EDD3EE" w:rsidR="004E5C32" w:rsidRDefault="004E5C32">
            <w:r>
              <w:t>rok</w:t>
            </w:r>
          </w:p>
        </w:tc>
        <w:tc>
          <w:tcPr>
            <w:tcW w:w="824" w:type="dxa"/>
          </w:tcPr>
          <w:p w14:paraId="2410E414" w14:textId="333C43BB" w:rsidR="004E5C32" w:rsidRDefault="004E5C32">
            <w:r>
              <w:t>2021</w:t>
            </w:r>
          </w:p>
        </w:tc>
        <w:tc>
          <w:tcPr>
            <w:tcW w:w="824" w:type="dxa"/>
          </w:tcPr>
          <w:p w14:paraId="370AA6F6" w14:textId="17BA46BB" w:rsidR="004E5C32" w:rsidRDefault="004E5C32">
            <w:r>
              <w:t>2022</w:t>
            </w:r>
          </w:p>
        </w:tc>
        <w:tc>
          <w:tcPr>
            <w:tcW w:w="824" w:type="dxa"/>
          </w:tcPr>
          <w:p w14:paraId="2EB40116" w14:textId="35812370" w:rsidR="004E5C32" w:rsidRDefault="004E5C32">
            <w:r>
              <w:t>2023</w:t>
            </w:r>
          </w:p>
        </w:tc>
        <w:tc>
          <w:tcPr>
            <w:tcW w:w="824" w:type="dxa"/>
          </w:tcPr>
          <w:p w14:paraId="4A9A7B0A" w14:textId="762056CA" w:rsidR="004E5C32" w:rsidRDefault="004E5C32">
            <w:r>
              <w:t>2024</w:t>
            </w:r>
          </w:p>
        </w:tc>
        <w:tc>
          <w:tcPr>
            <w:tcW w:w="823" w:type="dxa"/>
          </w:tcPr>
          <w:p w14:paraId="236F0481" w14:textId="343C5A41" w:rsidR="004E5C32" w:rsidRDefault="004E5C32">
            <w:r>
              <w:t>2025</w:t>
            </w:r>
          </w:p>
        </w:tc>
        <w:tc>
          <w:tcPr>
            <w:tcW w:w="824" w:type="dxa"/>
          </w:tcPr>
          <w:p w14:paraId="750C827B" w14:textId="3F8DD890" w:rsidR="004E5C32" w:rsidRDefault="004E5C32">
            <w:r>
              <w:t>2026</w:t>
            </w:r>
          </w:p>
        </w:tc>
        <w:tc>
          <w:tcPr>
            <w:tcW w:w="824" w:type="dxa"/>
          </w:tcPr>
          <w:p w14:paraId="7BF69CAB" w14:textId="0B850040" w:rsidR="004E5C32" w:rsidRDefault="004E5C32">
            <w:r>
              <w:t>2027</w:t>
            </w:r>
          </w:p>
        </w:tc>
        <w:tc>
          <w:tcPr>
            <w:tcW w:w="824" w:type="dxa"/>
          </w:tcPr>
          <w:p w14:paraId="3EE55338" w14:textId="4D1BFE10" w:rsidR="004E5C32" w:rsidRDefault="004E5C32">
            <w:r>
              <w:t>2028</w:t>
            </w:r>
          </w:p>
        </w:tc>
        <w:tc>
          <w:tcPr>
            <w:tcW w:w="824" w:type="dxa"/>
          </w:tcPr>
          <w:p w14:paraId="7EB651FF" w14:textId="671EBD69" w:rsidR="004E5C32" w:rsidRDefault="004E5C32">
            <w:r>
              <w:t>2029</w:t>
            </w:r>
          </w:p>
        </w:tc>
        <w:tc>
          <w:tcPr>
            <w:tcW w:w="824" w:type="dxa"/>
          </w:tcPr>
          <w:p w14:paraId="446590AF" w14:textId="63061076" w:rsidR="004E5C32" w:rsidRDefault="004E5C32">
            <w:r>
              <w:t>2030</w:t>
            </w:r>
          </w:p>
        </w:tc>
      </w:tr>
      <w:tr w:rsidR="004E5C32" w14:paraId="35F8DF64" w14:textId="77777777" w:rsidTr="003C5707">
        <w:tc>
          <w:tcPr>
            <w:tcW w:w="823" w:type="dxa"/>
          </w:tcPr>
          <w:p w14:paraId="3BC5A108" w14:textId="1A249A64" w:rsidR="004E5C32" w:rsidRDefault="004E5C32">
            <w:r>
              <w:t>% odpady komunalne</w:t>
            </w:r>
          </w:p>
        </w:tc>
        <w:tc>
          <w:tcPr>
            <w:tcW w:w="824" w:type="dxa"/>
          </w:tcPr>
          <w:p w14:paraId="27BF94D6" w14:textId="1F44BD75" w:rsidR="004E5C32" w:rsidRDefault="004E5C32">
            <w:r>
              <w:t>20</w:t>
            </w:r>
          </w:p>
        </w:tc>
        <w:tc>
          <w:tcPr>
            <w:tcW w:w="824" w:type="dxa"/>
          </w:tcPr>
          <w:p w14:paraId="7BBDA2EA" w14:textId="434B8D84" w:rsidR="004E5C32" w:rsidRDefault="004E5C32">
            <w:r>
              <w:t>25</w:t>
            </w:r>
          </w:p>
        </w:tc>
        <w:tc>
          <w:tcPr>
            <w:tcW w:w="824" w:type="dxa"/>
          </w:tcPr>
          <w:p w14:paraId="351FEEA8" w14:textId="1FDA7DF6" w:rsidR="004E5C32" w:rsidRDefault="004E5C32">
            <w:r>
              <w:t>35</w:t>
            </w:r>
          </w:p>
        </w:tc>
        <w:tc>
          <w:tcPr>
            <w:tcW w:w="824" w:type="dxa"/>
          </w:tcPr>
          <w:p w14:paraId="2513826B" w14:textId="6E2F64F0" w:rsidR="004E5C32" w:rsidRDefault="004E5C32">
            <w:r>
              <w:t>45</w:t>
            </w:r>
          </w:p>
        </w:tc>
        <w:tc>
          <w:tcPr>
            <w:tcW w:w="823" w:type="dxa"/>
          </w:tcPr>
          <w:p w14:paraId="787EFF1C" w14:textId="583ADF75" w:rsidR="004E5C32" w:rsidRDefault="004E5C32">
            <w:r>
              <w:t>55</w:t>
            </w:r>
          </w:p>
        </w:tc>
        <w:tc>
          <w:tcPr>
            <w:tcW w:w="824" w:type="dxa"/>
          </w:tcPr>
          <w:p w14:paraId="3B0DD6E0" w14:textId="1657C976" w:rsidR="004E5C32" w:rsidRDefault="004E5C32">
            <w:r>
              <w:t>56</w:t>
            </w:r>
          </w:p>
        </w:tc>
        <w:tc>
          <w:tcPr>
            <w:tcW w:w="824" w:type="dxa"/>
          </w:tcPr>
          <w:p w14:paraId="1CF9130A" w14:textId="4B1534B7" w:rsidR="004E5C32" w:rsidRDefault="004E5C32">
            <w:r>
              <w:t>57</w:t>
            </w:r>
          </w:p>
        </w:tc>
        <w:tc>
          <w:tcPr>
            <w:tcW w:w="824" w:type="dxa"/>
          </w:tcPr>
          <w:p w14:paraId="1A5C1AEF" w14:textId="5AD1F5D4" w:rsidR="004E5C32" w:rsidRDefault="004E5C32">
            <w:r>
              <w:t>58</w:t>
            </w:r>
          </w:p>
        </w:tc>
        <w:tc>
          <w:tcPr>
            <w:tcW w:w="824" w:type="dxa"/>
          </w:tcPr>
          <w:p w14:paraId="5A82146B" w14:textId="394E9B2A" w:rsidR="004E5C32" w:rsidRDefault="004E5C32">
            <w:r>
              <w:t>59</w:t>
            </w:r>
          </w:p>
        </w:tc>
        <w:tc>
          <w:tcPr>
            <w:tcW w:w="824" w:type="dxa"/>
          </w:tcPr>
          <w:p w14:paraId="6600563A" w14:textId="75E8C665" w:rsidR="004E5C32" w:rsidRDefault="004E5C32">
            <w:r>
              <w:t>60</w:t>
            </w:r>
          </w:p>
        </w:tc>
      </w:tr>
    </w:tbl>
    <w:p w14:paraId="0BB07E32" w14:textId="77777777" w:rsidR="004E5C32" w:rsidRDefault="004E5C32"/>
    <w:p w14:paraId="6F48AEA2" w14:textId="73F67FED" w:rsidR="004E5C32" w:rsidRDefault="004E5C32">
      <w:r>
        <w:t>Poziom przygotowania do ponownego użycia i recyklingu [%] osiągnięty w Gminie Gorzów Śląski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4E5C32" w14:paraId="1BEC8F83" w14:textId="77777777" w:rsidTr="004E5C32">
        <w:trPr>
          <w:trHeight w:val="378"/>
        </w:trPr>
        <w:tc>
          <w:tcPr>
            <w:tcW w:w="9062" w:type="dxa"/>
            <w:gridSpan w:val="3"/>
          </w:tcPr>
          <w:p w14:paraId="6D2768CE" w14:textId="6F59A62E" w:rsidR="004E5C32" w:rsidRPr="004E5C32" w:rsidRDefault="004E5C32">
            <w:pPr>
              <w:rPr>
                <w:b/>
                <w:bCs/>
              </w:rPr>
            </w:pPr>
            <w:r w:rsidRPr="004E5C32">
              <w:rPr>
                <w:b/>
                <w:bCs/>
              </w:rPr>
              <w:t>Poziom przygotowania do ponownego użycia i recyklingu [%]</w:t>
            </w:r>
          </w:p>
        </w:tc>
      </w:tr>
      <w:tr w:rsidR="004E5C32" w14:paraId="0A1113EE" w14:textId="77777777" w:rsidTr="004E5C32">
        <w:trPr>
          <w:trHeight w:val="412"/>
        </w:trPr>
        <w:tc>
          <w:tcPr>
            <w:tcW w:w="2405" w:type="dxa"/>
          </w:tcPr>
          <w:p w14:paraId="1E8DD944" w14:textId="0D478945" w:rsidR="004E5C32" w:rsidRDefault="004E5C32">
            <w:r>
              <w:t>rok</w:t>
            </w:r>
          </w:p>
        </w:tc>
        <w:tc>
          <w:tcPr>
            <w:tcW w:w="3636" w:type="dxa"/>
          </w:tcPr>
          <w:p w14:paraId="42D4B55C" w14:textId="3650EFE1" w:rsidR="004E5C32" w:rsidRDefault="004E5C32" w:rsidP="004E5C32">
            <w:pPr>
              <w:jc w:val="center"/>
            </w:pPr>
            <w:r>
              <w:t>2021</w:t>
            </w:r>
          </w:p>
        </w:tc>
        <w:tc>
          <w:tcPr>
            <w:tcW w:w="3021" w:type="dxa"/>
          </w:tcPr>
          <w:p w14:paraId="5D4A64FD" w14:textId="56E6016C" w:rsidR="004E5C32" w:rsidRDefault="004E5C32" w:rsidP="004E5C32">
            <w:pPr>
              <w:jc w:val="center"/>
            </w:pPr>
            <w:r>
              <w:t>2022</w:t>
            </w:r>
          </w:p>
        </w:tc>
      </w:tr>
      <w:tr w:rsidR="004E5C32" w14:paraId="5C01DA33" w14:textId="77777777" w:rsidTr="004E5C32">
        <w:trPr>
          <w:trHeight w:val="560"/>
        </w:trPr>
        <w:tc>
          <w:tcPr>
            <w:tcW w:w="2405" w:type="dxa"/>
          </w:tcPr>
          <w:p w14:paraId="55B42007" w14:textId="3E591D06" w:rsidR="004E5C32" w:rsidRDefault="004E5C32">
            <w:r>
              <w:t>% odpady komunalne</w:t>
            </w:r>
          </w:p>
        </w:tc>
        <w:tc>
          <w:tcPr>
            <w:tcW w:w="3636" w:type="dxa"/>
          </w:tcPr>
          <w:p w14:paraId="7A3D9178" w14:textId="30143B45" w:rsidR="004E5C32" w:rsidRDefault="004E5C32" w:rsidP="004E5C32">
            <w:pPr>
              <w:jc w:val="center"/>
            </w:pPr>
            <w:r>
              <w:t>25,38</w:t>
            </w:r>
          </w:p>
        </w:tc>
        <w:tc>
          <w:tcPr>
            <w:tcW w:w="3021" w:type="dxa"/>
          </w:tcPr>
          <w:p w14:paraId="4C365904" w14:textId="4997F091" w:rsidR="004E5C32" w:rsidRDefault="004E5C32" w:rsidP="004E5C32">
            <w:pPr>
              <w:jc w:val="center"/>
            </w:pPr>
            <w:r>
              <w:t>20,69</w:t>
            </w:r>
          </w:p>
        </w:tc>
      </w:tr>
    </w:tbl>
    <w:p w14:paraId="779A525B" w14:textId="77777777" w:rsidR="004E5C32" w:rsidRDefault="004E5C32"/>
    <w:sectPr w:rsidR="004E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E7"/>
    <w:rsid w:val="001B52F6"/>
    <w:rsid w:val="004E5C32"/>
    <w:rsid w:val="00726FE7"/>
    <w:rsid w:val="00824F65"/>
    <w:rsid w:val="009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6EB3"/>
  <w15:chartTrackingRefBased/>
  <w15:docId w15:val="{482D7074-048C-4CE9-8104-13061354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Ptak</dc:creator>
  <cp:keywords/>
  <dc:description/>
  <cp:lastModifiedBy>Anna Ptak</cp:lastModifiedBy>
  <cp:revision>1</cp:revision>
  <dcterms:created xsi:type="dcterms:W3CDTF">2023-07-26T10:17:00Z</dcterms:created>
  <dcterms:modified xsi:type="dcterms:W3CDTF">2023-07-26T10:46:00Z</dcterms:modified>
</cp:coreProperties>
</file>