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D8" w:rsidRDefault="00AE4CD8"/>
    <w:p w:rsidR="00CE3F1C" w:rsidRPr="00EE42D1" w:rsidRDefault="000850F5" w:rsidP="00EE42D1">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50 000 zł dotacji dla firm.</w:t>
      </w:r>
    </w:p>
    <w:p w:rsidR="00CE3F1C" w:rsidRDefault="00CE3F1C" w:rsidP="002E7FB5">
      <w:pPr>
        <w:spacing w:after="0" w:line="240" w:lineRule="auto"/>
        <w:rPr>
          <w:rFonts w:ascii="Times New Roman" w:eastAsia="Times New Roman" w:hAnsi="Times New Roman" w:cs="Times New Roman"/>
          <w:sz w:val="24"/>
          <w:szCs w:val="24"/>
          <w:lang w:eastAsia="pl-PL"/>
        </w:rPr>
      </w:pPr>
    </w:p>
    <w:p w:rsidR="00654053" w:rsidRDefault="00654053" w:rsidP="00654053">
      <w:pPr>
        <w:pStyle w:val="rtejustify"/>
      </w:pPr>
      <w:r>
        <w:t>Polska Agencja Rozwoju Przedsiębiorczości udziela dofinansowania w ramach programu</w:t>
      </w:r>
      <w:r>
        <w:rPr>
          <w:rStyle w:val="Pogrubienie"/>
        </w:rPr>
        <w:t xml:space="preserve"> Wsparcie w ramach dużego bonu.</w:t>
      </w:r>
      <w:r>
        <w:t xml:space="preserve"> Program skierowany jest do </w:t>
      </w:r>
      <w:r>
        <w:rPr>
          <w:rStyle w:val="Pogrubienie"/>
        </w:rPr>
        <w:t>mikro i małych przedsiębiorców</w:t>
      </w:r>
      <w:r>
        <w:t xml:space="preserve"> prowadzących działalność produkcyjną na terenie Rzeczypospolitej Polskiej.</w:t>
      </w:r>
    </w:p>
    <w:p w:rsidR="00654053" w:rsidRDefault="00654053" w:rsidP="00654053">
      <w:pPr>
        <w:pStyle w:val="rtejustify"/>
      </w:pPr>
      <w:r>
        <w:t>Dotacja w ramach Programu przeznaczone może być na zakup usługi polegającej na opracowaniu nowego wyrobu, projektu wzorniczego, nowej technologii produkcji albo na znaczącym ulepszeniu wyrobu lub technologii produkcji. Usługa ta może dodatkowo obejmować:</w:t>
      </w:r>
    </w:p>
    <w:p w:rsidR="00654053" w:rsidRDefault="00654053" w:rsidP="00654053">
      <w:pPr>
        <w:pStyle w:val="rtejustify"/>
      </w:pPr>
      <w:r>
        <w:t>1. Opracowanie:</w:t>
      </w:r>
    </w:p>
    <w:p w:rsidR="00654053" w:rsidRDefault="00654053" w:rsidP="00654053">
      <w:pPr>
        <w:pStyle w:val="rtejustify"/>
        <w:numPr>
          <w:ilvl w:val="0"/>
          <w:numId w:val="5"/>
        </w:numPr>
      </w:pPr>
      <w:r>
        <w:t xml:space="preserve"> oceny potencjału i otoczenia funkcjonowania przedsiębiorcy,</w:t>
      </w:r>
    </w:p>
    <w:p w:rsidR="00654053" w:rsidRDefault="00654053" w:rsidP="00654053">
      <w:pPr>
        <w:pStyle w:val="rtejustify"/>
        <w:numPr>
          <w:ilvl w:val="0"/>
          <w:numId w:val="5"/>
        </w:numPr>
      </w:pPr>
      <w:r>
        <w:t xml:space="preserve"> planu rozwoju przedsiębiorcy na podstawie nowych lub znacząco ulepszonych wyrobów lub technologii produkcji,</w:t>
      </w:r>
    </w:p>
    <w:p w:rsidR="00654053" w:rsidRDefault="00654053" w:rsidP="00654053">
      <w:pPr>
        <w:pStyle w:val="rtejustify"/>
        <w:numPr>
          <w:ilvl w:val="0"/>
          <w:numId w:val="5"/>
        </w:numPr>
      </w:pPr>
      <w:r>
        <w:t xml:space="preserve"> prognozy rynku nowego wyrobu, projektu wzorniczego lub znacząco ulepszonego wyrobu,</w:t>
      </w:r>
    </w:p>
    <w:p w:rsidR="00654053" w:rsidRDefault="00654053" w:rsidP="00654053">
      <w:pPr>
        <w:pStyle w:val="rtejustify"/>
        <w:numPr>
          <w:ilvl w:val="0"/>
          <w:numId w:val="5"/>
        </w:numPr>
      </w:pPr>
      <w:r>
        <w:t xml:space="preserve"> strategii wprowadzenia nowego lub znacząco ulepszonego wyrobu do obrotu;</w:t>
      </w:r>
    </w:p>
    <w:p w:rsidR="00654053" w:rsidRDefault="00654053" w:rsidP="00654053">
      <w:pPr>
        <w:pStyle w:val="rtejustify"/>
      </w:pPr>
      <w:r>
        <w:t>2. Wdrożenie nowego wyrobu, projektu wzorniczego, nowej technologii produkcji albo znacząco ulepszonego wyrobu lub technologii produkcji.</w:t>
      </w:r>
    </w:p>
    <w:p w:rsidR="000850F5" w:rsidRDefault="00654053" w:rsidP="00654053">
      <w:pPr>
        <w:pStyle w:val="rtejustify"/>
      </w:pPr>
      <w:r>
        <w:t>W ramach Programu</w:t>
      </w:r>
      <w:r w:rsidR="000850F5">
        <w:t xml:space="preserve"> udzielane są </w:t>
      </w:r>
      <w:hyperlink r:id="rId8" w:history="1">
        <w:r w:rsidR="000850F5" w:rsidRPr="000850F5">
          <w:rPr>
            <w:rStyle w:val="Hipercze"/>
            <w:b/>
            <w:color w:val="auto"/>
            <w:u w:val="none"/>
          </w:rPr>
          <w:t>dotacje dla firm w 2014</w:t>
        </w:r>
      </w:hyperlink>
      <w:r w:rsidR="000850F5">
        <w:t xml:space="preserve"> roku w wysokości do</w:t>
      </w:r>
      <w:r>
        <w:t> </w:t>
      </w:r>
      <w:r>
        <w:rPr>
          <w:rStyle w:val="Pogrubienie"/>
        </w:rPr>
        <w:t>50.000 zł</w:t>
      </w:r>
      <w:r>
        <w:t xml:space="preserve">, przy czym wielkość wsparcia może wynosić do 80% całkowitych wydatków kwalifikujących się do objęcia wsparciem. </w:t>
      </w:r>
    </w:p>
    <w:p w:rsidR="00654053" w:rsidRDefault="00654053" w:rsidP="00654053">
      <w:pPr>
        <w:pStyle w:val="rtejustify"/>
      </w:pPr>
      <w:r>
        <w:rPr>
          <w:rStyle w:val="Pogrubienie"/>
        </w:rPr>
        <w:t>Nabór wniosków o udzielenie wsparcia trwa do dnia 20 marca 2014 r. do godz. 16.30.</w:t>
      </w:r>
    </w:p>
    <w:p w:rsidR="000850F5" w:rsidRPr="000850F5" w:rsidRDefault="00422742" w:rsidP="000850F5">
      <w:pPr>
        <w:spacing w:before="100" w:beforeAutospacing="1" w:after="100" w:afterAutospacing="1" w:line="240" w:lineRule="auto"/>
        <w:jc w:val="both"/>
        <w:rPr>
          <w:rFonts w:ascii="Georgia" w:hAnsi="Georgia"/>
          <w:color w:val="1F497D" w:themeColor="text2"/>
          <w:sz w:val="31"/>
          <w:szCs w:val="31"/>
        </w:rPr>
      </w:pPr>
      <w:r w:rsidRPr="00AE5A6B">
        <w:rPr>
          <w:rStyle w:val="Pogrubienie"/>
          <w:rFonts w:ascii="Times New Roman" w:hAnsi="Times New Roman" w:cs="Times New Roman"/>
          <w:b w:val="0"/>
          <w:sz w:val="24"/>
          <w:szCs w:val="24"/>
        </w:rPr>
        <w:t>Więcej informacji na stronie</w:t>
      </w:r>
      <w:r>
        <w:rPr>
          <w:rStyle w:val="Pogrubienie"/>
          <w:rFonts w:ascii="Times New Roman" w:hAnsi="Times New Roman" w:cs="Times New Roman"/>
          <w:sz w:val="24"/>
          <w:szCs w:val="24"/>
        </w:rPr>
        <w:t xml:space="preserve"> </w:t>
      </w:r>
      <w:r w:rsidR="00AE5A6B">
        <w:rPr>
          <w:rStyle w:val="Pogrubienie"/>
          <w:rFonts w:ascii="Times New Roman" w:hAnsi="Times New Roman" w:cs="Times New Roman"/>
          <w:sz w:val="24"/>
          <w:szCs w:val="24"/>
        </w:rPr>
        <w:t xml:space="preserve">FunduszenaFirme.pl </w:t>
      </w:r>
      <w:r w:rsidR="00AE5A6B" w:rsidRPr="00AE5A6B">
        <w:rPr>
          <w:rStyle w:val="Pogrubienie"/>
          <w:rFonts w:ascii="Times New Roman" w:hAnsi="Times New Roman" w:cs="Times New Roman"/>
          <w:b w:val="0"/>
          <w:sz w:val="24"/>
          <w:szCs w:val="24"/>
        </w:rPr>
        <w:t>w artykule</w:t>
      </w:r>
      <w:r w:rsidR="00AE5A6B">
        <w:rPr>
          <w:rStyle w:val="Pogrubienie"/>
          <w:rFonts w:ascii="Times New Roman" w:hAnsi="Times New Roman" w:cs="Times New Roman"/>
          <w:sz w:val="24"/>
          <w:szCs w:val="24"/>
        </w:rPr>
        <w:t>:</w:t>
      </w:r>
      <w:r w:rsidR="000850F5">
        <w:rPr>
          <w:rStyle w:val="Pogrubienie"/>
          <w:rFonts w:ascii="Times New Roman" w:hAnsi="Times New Roman" w:cs="Times New Roman"/>
          <w:sz w:val="24"/>
          <w:szCs w:val="24"/>
        </w:rPr>
        <w:t xml:space="preserve"> </w:t>
      </w:r>
      <w:hyperlink r:id="rId9" w:history="1">
        <w:r w:rsidR="000850F5" w:rsidRPr="000850F5">
          <w:rPr>
            <w:rStyle w:val="Hipercze"/>
            <w:rFonts w:ascii="Georgia" w:hAnsi="Georgia"/>
            <w:b/>
            <w:bCs/>
            <w:color w:val="1F497D" w:themeColor="text2"/>
            <w:sz w:val="31"/>
            <w:szCs w:val="31"/>
          </w:rPr>
          <w:t>50 000 zł dotacji dla firm.</w:t>
        </w:r>
      </w:hyperlink>
    </w:p>
    <w:p w:rsidR="000850F5" w:rsidRPr="009F5E8D" w:rsidRDefault="000850F5" w:rsidP="009F5E8D">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0850F5" w:rsidRPr="009F5E8D" w:rsidSect="00AE4CD8">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D94" w:rsidRDefault="00827D94" w:rsidP="00CD77B8">
      <w:pPr>
        <w:spacing w:after="0" w:line="240" w:lineRule="auto"/>
      </w:pPr>
      <w:r>
        <w:separator/>
      </w:r>
    </w:p>
  </w:endnote>
  <w:endnote w:type="continuationSeparator" w:id="0">
    <w:p w:rsidR="00827D94" w:rsidRDefault="00827D94" w:rsidP="00CD7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D94" w:rsidRDefault="00827D94" w:rsidP="00CD77B8">
      <w:pPr>
        <w:spacing w:after="0" w:line="240" w:lineRule="auto"/>
      </w:pPr>
      <w:r>
        <w:separator/>
      </w:r>
    </w:p>
  </w:footnote>
  <w:footnote w:type="continuationSeparator" w:id="0">
    <w:p w:rsidR="00827D94" w:rsidRDefault="00827D94" w:rsidP="00CD7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7B8" w:rsidRDefault="00CD77B8" w:rsidP="00593CAB">
    <w:pPr>
      <w:pStyle w:val="Nagwek"/>
      <w:jc w:val="center"/>
    </w:pPr>
    <w:r>
      <w:rPr>
        <w:noProof/>
        <w:lang w:eastAsia="pl-PL"/>
      </w:rPr>
      <w:drawing>
        <wp:inline distT="0" distB="0" distL="0" distR="0">
          <wp:extent cx="4601841" cy="659942"/>
          <wp:effectExtent l="19050" t="0" r="8259" b="0"/>
          <wp:docPr id="1" name="Obraz 0" descr="logo_FunduszeNaFirm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nduszeNaFirme_tlo.png"/>
                  <pic:cNvPicPr/>
                </pic:nvPicPr>
                <pic:blipFill>
                  <a:blip r:embed="rId1"/>
                  <a:stretch>
                    <a:fillRect/>
                  </a:stretch>
                </pic:blipFill>
                <pic:spPr>
                  <a:xfrm>
                    <a:off x="0" y="0"/>
                    <a:ext cx="4614974" cy="6618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3301E"/>
    <w:multiLevelType w:val="hybridMultilevel"/>
    <w:tmpl w:val="525A9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9836F4A"/>
    <w:multiLevelType w:val="hybridMultilevel"/>
    <w:tmpl w:val="91D06A98"/>
    <w:lvl w:ilvl="0" w:tplc="04150001">
      <w:start w:val="1"/>
      <w:numFmt w:val="bullet"/>
      <w:lvlText w:val=""/>
      <w:lvlJc w:val="left"/>
      <w:pPr>
        <w:ind w:left="1155" w:hanging="795"/>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6AD4896"/>
    <w:multiLevelType w:val="hybridMultilevel"/>
    <w:tmpl w:val="C3F07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6DD43BA9"/>
    <w:multiLevelType w:val="hybridMultilevel"/>
    <w:tmpl w:val="E222C9C8"/>
    <w:lvl w:ilvl="0" w:tplc="F0CA00DA">
      <w:start w:val="1"/>
      <w:numFmt w:val="upperLetter"/>
      <w:lvlText w:val="%1)"/>
      <w:lvlJc w:val="left"/>
      <w:pPr>
        <w:ind w:left="1155"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FA131BE"/>
    <w:multiLevelType w:val="hybridMultilevel"/>
    <w:tmpl w:val="47FCF1FA"/>
    <w:lvl w:ilvl="0" w:tplc="96ACE2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D77B8"/>
    <w:rsid w:val="000850F5"/>
    <w:rsid w:val="001A630F"/>
    <w:rsid w:val="001F469F"/>
    <w:rsid w:val="001F6FBB"/>
    <w:rsid w:val="002E7FB5"/>
    <w:rsid w:val="00316FE6"/>
    <w:rsid w:val="003D55B4"/>
    <w:rsid w:val="00422742"/>
    <w:rsid w:val="00506C3C"/>
    <w:rsid w:val="0051790D"/>
    <w:rsid w:val="00593CAB"/>
    <w:rsid w:val="0062690E"/>
    <w:rsid w:val="00654053"/>
    <w:rsid w:val="006C5277"/>
    <w:rsid w:val="00763EA9"/>
    <w:rsid w:val="00780A43"/>
    <w:rsid w:val="00827D94"/>
    <w:rsid w:val="00886B44"/>
    <w:rsid w:val="009A00C8"/>
    <w:rsid w:val="009F5E8D"/>
    <w:rsid w:val="00AE4CD8"/>
    <w:rsid w:val="00AE5A6B"/>
    <w:rsid w:val="00BE23AD"/>
    <w:rsid w:val="00CD77B8"/>
    <w:rsid w:val="00CE3F1C"/>
    <w:rsid w:val="00EE42D1"/>
    <w:rsid w:val="00FF28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CD8"/>
  </w:style>
  <w:style w:type="paragraph" w:styleId="Nagwek1">
    <w:name w:val="heading 1"/>
    <w:basedOn w:val="Normalny"/>
    <w:next w:val="Normalny"/>
    <w:link w:val="Nagwek1Znak"/>
    <w:uiPriority w:val="9"/>
    <w:qFormat/>
    <w:rsid w:val="00085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2E7FB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D77B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D77B8"/>
  </w:style>
  <w:style w:type="paragraph" w:styleId="Stopka">
    <w:name w:val="footer"/>
    <w:basedOn w:val="Normalny"/>
    <w:link w:val="StopkaZnak"/>
    <w:uiPriority w:val="99"/>
    <w:semiHidden/>
    <w:unhideWhenUsed/>
    <w:rsid w:val="00CD77B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D77B8"/>
  </w:style>
  <w:style w:type="paragraph" w:styleId="Tekstdymka">
    <w:name w:val="Balloon Text"/>
    <w:basedOn w:val="Normalny"/>
    <w:link w:val="TekstdymkaZnak"/>
    <w:uiPriority w:val="99"/>
    <w:semiHidden/>
    <w:unhideWhenUsed/>
    <w:rsid w:val="00CD77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77B8"/>
    <w:rPr>
      <w:rFonts w:ascii="Tahoma" w:hAnsi="Tahoma" w:cs="Tahoma"/>
      <w:sz w:val="16"/>
      <w:szCs w:val="16"/>
    </w:rPr>
  </w:style>
  <w:style w:type="character" w:customStyle="1" w:styleId="Nagwek2Znak">
    <w:name w:val="Nagłówek 2 Znak"/>
    <w:basedOn w:val="Domylnaczcionkaakapitu"/>
    <w:link w:val="Nagwek2"/>
    <w:uiPriority w:val="9"/>
    <w:rsid w:val="002E7FB5"/>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2E7F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E7FB5"/>
    <w:rPr>
      <w:b/>
      <w:bCs/>
    </w:rPr>
  </w:style>
  <w:style w:type="character" w:styleId="Hipercze">
    <w:name w:val="Hyperlink"/>
    <w:basedOn w:val="Domylnaczcionkaakapitu"/>
    <w:uiPriority w:val="99"/>
    <w:unhideWhenUsed/>
    <w:rsid w:val="002E7FB5"/>
    <w:rPr>
      <w:color w:val="0000FF"/>
      <w:u w:val="single"/>
    </w:rPr>
  </w:style>
  <w:style w:type="character" w:styleId="UyteHipercze">
    <w:name w:val="FollowedHyperlink"/>
    <w:basedOn w:val="Domylnaczcionkaakapitu"/>
    <w:uiPriority w:val="99"/>
    <w:semiHidden/>
    <w:unhideWhenUsed/>
    <w:rsid w:val="009A00C8"/>
    <w:rPr>
      <w:color w:val="800080" w:themeColor="followedHyperlink"/>
      <w:u w:val="single"/>
    </w:rPr>
  </w:style>
  <w:style w:type="paragraph" w:customStyle="1" w:styleId="rtejustify">
    <w:name w:val="rtejustify"/>
    <w:basedOn w:val="Normalny"/>
    <w:rsid w:val="006540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54053"/>
    <w:rPr>
      <w:i/>
      <w:iCs/>
    </w:rPr>
  </w:style>
  <w:style w:type="character" w:customStyle="1" w:styleId="Nagwek1Znak">
    <w:name w:val="Nagłówek 1 Znak"/>
    <w:basedOn w:val="Domylnaczcionkaakapitu"/>
    <w:link w:val="Nagwek1"/>
    <w:uiPriority w:val="9"/>
    <w:rsid w:val="000850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058147">
      <w:bodyDiv w:val="1"/>
      <w:marLeft w:val="0"/>
      <w:marRight w:val="0"/>
      <w:marTop w:val="0"/>
      <w:marBottom w:val="0"/>
      <w:divBdr>
        <w:top w:val="none" w:sz="0" w:space="0" w:color="auto"/>
        <w:left w:val="none" w:sz="0" w:space="0" w:color="auto"/>
        <w:bottom w:val="none" w:sz="0" w:space="0" w:color="auto"/>
        <w:right w:val="none" w:sz="0" w:space="0" w:color="auto"/>
      </w:divBdr>
    </w:div>
    <w:div w:id="483088768">
      <w:bodyDiv w:val="1"/>
      <w:marLeft w:val="0"/>
      <w:marRight w:val="0"/>
      <w:marTop w:val="0"/>
      <w:marBottom w:val="0"/>
      <w:divBdr>
        <w:top w:val="none" w:sz="0" w:space="0" w:color="auto"/>
        <w:left w:val="none" w:sz="0" w:space="0" w:color="auto"/>
        <w:bottom w:val="none" w:sz="0" w:space="0" w:color="auto"/>
        <w:right w:val="none" w:sz="0" w:space="0" w:color="auto"/>
      </w:divBdr>
    </w:div>
    <w:div w:id="649945876">
      <w:bodyDiv w:val="1"/>
      <w:marLeft w:val="0"/>
      <w:marRight w:val="0"/>
      <w:marTop w:val="0"/>
      <w:marBottom w:val="0"/>
      <w:divBdr>
        <w:top w:val="none" w:sz="0" w:space="0" w:color="auto"/>
        <w:left w:val="none" w:sz="0" w:space="0" w:color="auto"/>
        <w:bottom w:val="none" w:sz="0" w:space="0" w:color="auto"/>
        <w:right w:val="none" w:sz="0" w:space="0" w:color="auto"/>
      </w:divBdr>
    </w:div>
    <w:div w:id="733742684">
      <w:bodyDiv w:val="1"/>
      <w:marLeft w:val="0"/>
      <w:marRight w:val="0"/>
      <w:marTop w:val="0"/>
      <w:marBottom w:val="0"/>
      <w:divBdr>
        <w:top w:val="none" w:sz="0" w:space="0" w:color="auto"/>
        <w:left w:val="none" w:sz="0" w:space="0" w:color="auto"/>
        <w:bottom w:val="none" w:sz="0" w:space="0" w:color="auto"/>
        <w:right w:val="none" w:sz="0" w:space="0" w:color="auto"/>
      </w:divBdr>
      <w:divsChild>
        <w:div w:id="582616179">
          <w:marLeft w:val="0"/>
          <w:marRight w:val="0"/>
          <w:marTop w:val="0"/>
          <w:marBottom w:val="0"/>
          <w:divBdr>
            <w:top w:val="none" w:sz="0" w:space="0" w:color="auto"/>
            <w:left w:val="none" w:sz="0" w:space="0" w:color="auto"/>
            <w:bottom w:val="none" w:sz="0" w:space="0" w:color="auto"/>
            <w:right w:val="none" w:sz="0" w:space="0" w:color="auto"/>
          </w:divBdr>
          <w:divsChild>
            <w:div w:id="1560360434">
              <w:marLeft w:val="0"/>
              <w:marRight w:val="0"/>
              <w:marTop w:val="0"/>
              <w:marBottom w:val="0"/>
              <w:divBdr>
                <w:top w:val="none" w:sz="0" w:space="0" w:color="auto"/>
                <w:left w:val="none" w:sz="0" w:space="0" w:color="auto"/>
                <w:bottom w:val="none" w:sz="0" w:space="0" w:color="auto"/>
                <w:right w:val="none" w:sz="0" w:space="0" w:color="auto"/>
              </w:divBdr>
            </w:div>
          </w:divsChild>
        </w:div>
        <w:div w:id="1002507679">
          <w:marLeft w:val="0"/>
          <w:marRight w:val="0"/>
          <w:marTop w:val="0"/>
          <w:marBottom w:val="0"/>
          <w:divBdr>
            <w:top w:val="none" w:sz="0" w:space="0" w:color="auto"/>
            <w:left w:val="none" w:sz="0" w:space="0" w:color="auto"/>
            <w:bottom w:val="none" w:sz="0" w:space="0" w:color="auto"/>
            <w:right w:val="none" w:sz="0" w:space="0" w:color="auto"/>
          </w:divBdr>
          <w:divsChild>
            <w:div w:id="1115321233">
              <w:marLeft w:val="0"/>
              <w:marRight w:val="0"/>
              <w:marTop w:val="0"/>
              <w:marBottom w:val="0"/>
              <w:divBdr>
                <w:top w:val="none" w:sz="0" w:space="0" w:color="auto"/>
                <w:left w:val="none" w:sz="0" w:space="0" w:color="auto"/>
                <w:bottom w:val="none" w:sz="0" w:space="0" w:color="auto"/>
                <w:right w:val="none" w:sz="0" w:space="0" w:color="auto"/>
              </w:divBdr>
              <w:divsChild>
                <w:div w:id="2055697111">
                  <w:marLeft w:val="0"/>
                  <w:marRight w:val="0"/>
                  <w:marTop w:val="0"/>
                  <w:marBottom w:val="0"/>
                  <w:divBdr>
                    <w:top w:val="none" w:sz="0" w:space="0" w:color="auto"/>
                    <w:left w:val="none" w:sz="0" w:space="0" w:color="auto"/>
                    <w:bottom w:val="none" w:sz="0" w:space="0" w:color="auto"/>
                    <w:right w:val="none" w:sz="0" w:space="0" w:color="auto"/>
                  </w:divBdr>
                  <w:divsChild>
                    <w:div w:id="2023123261">
                      <w:marLeft w:val="0"/>
                      <w:marRight w:val="0"/>
                      <w:marTop w:val="0"/>
                      <w:marBottom w:val="0"/>
                      <w:divBdr>
                        <w:top w:val="none" w:sz="0" w:space="0" w:color="auto"/>
                        <w:left w:val="none" w:sz="0" w:space="0" w:color="auto"/>
                        <w:bottom w:val="none" w:sz="0" w:space="0" w:color="auto"/>
                        <w:right w:val="none" w:sz="0" w:space="0" w:color="auto"/>
                      </w:divBdr>
                      <w:divsChild>
                        <w:div w:id="509879518">
                          <w:marLeft w:val="0"/>
                          <w:marRight w:val="0"/>
                          <w:marTop w:val="0"/>
                          <w:marBottom w:val="0"/>
                          <w:divBdr>
                            <w:top w:val="none" w:sz="0" w:space="0" w:color="auto"/>
                            <w:left w:val="none" w:sz="0" w:space="0" w:color="auto"/>
                            <w:bottom w:val="none" w:sz="0" w:space="0" w:color="auto"/>
                            <w:right w:val="none" w:sz="0" w:space="0" w:color="auto"/>
                          </w:divBdr>
                          <w:divsChild>
                            <w:div w:id="1128744752">
                              <w:marLeft w:val="0"/>
                              <w:marRight w:val="0"/>
                              <w:marTop w:val="0"/>
                              <w:marBottom w:val="0"/>
                              <w:divBdr>
                                <w:top w:val="none" w:sz="0" w:space="0" w:color="auto"/>
                                <w:left w:val="none" w:sz="0" w:space="0" w:color="auto"/>
                                <w:bottom w:val="none" w:sz="0" w:space="0" w:color="auto"/>
                                <w:right w:val="none" w:sz="0" w:space="0" w:color="auto"/>
                              </w:divBdr>
                              <w:divsChild>
                                <w:div w:id="6487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221051">
      <w:bodyDiv w:val="1"/>
      <w:marLeft w:val="0"/>
      <w:marRight w:val="0"/>
      <w:marTop w:val="0"/>
      <w:marBottom w:val="0"/>
      <w:divBdr>
        <w:top w:val="none" w:sz="0" w:space="0" w:color="auto"/>
        <w:left w:val="none" w:sz="0" w:space="0" w:color="auto"/>
        <w:bottom w:val="none" w:sz="0" w:space="0" w:color="auto"/>
        <w:right w:val="none" w:sz="0" w:space="0" w:color="auto"/>
      </w:divBdr>
    </w:div>
    <w:div w:id="172425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unduszenafirme.pl/tagi/dotacje-dla-firm-w-2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unduszenafirme.pl/finansowanie-dla-przedsiebiorstw/ogolnopolskie/50-000-zl-dotacji-dla-firm-6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929CB-E341-4864-8B76-D1BECE45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1349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S</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Miech</dc:creator>
  <cp:lastModifiedBy>Gmmp402</cp:lastModifiedBy>
  <cp:revision>2</cp:revision>
  <cp:lastPrinted>2014-02-21T12:51:00Z</cp:lastPrinted>
  <dcterms:created xsi:type="dcterms:W3CDTF">2014-02-21T12:51:00Z</dcterms:created>
  <dcterms:modified xsi:type="dcterms:W3CDTF">2014-02-21T12:51:00Z</dcterms:modified>
</cp:coreProperties>
</file>