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56" w:rsidRPr="008A5C56" w:rsidRDefault="008A5C56" w:rsidP="008A5C56">
      <w:pPr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Sie 5, 2019</w:t>
      </w:r>
    </w:p>
    <w:p w:rsidR="008A5C56" w:rsidRPr="008A5C56" w:rsidRDefault="008A5C56" w:rsidP="008A5C56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color w:val="275AA0"/>
          <w:sz w:val="19"/>
          <w:szCs w:val="19"/>
          <w:lang w:eastAsia="pl-PL"/>
        </w:rPr>
      </w:pPr>
      <w:hyperlink r:id="rId4" w:history="1">
        <w:r w:rsidRPr="008A5C56">
          <w:rPr>
            <w:rFonts w:ascii="Arial" w:eastAsia="Times New Roman" w:hAnsi="Arial" w:cs="Arial"/>
            <w:b/>
            <w:bCs/>
            <w:color w:val="743399"/>
            <w:sz w:val="19"/>
            <w:lang w:eastAsia="pl-PL"/>
          </w:rPr>
          <w:t>Ogłoszenie dnia 05.08.2019r. informacji o I planowanym naborze rekrutacji do projektu: „Ośrodek Wsparcia Ekonomii Społecznej dla Subregionu Północnego”</w:t>
        </w:r>
      </w:hyperlink>
    </w:p>
    <w:p w:rsidR="008A5C56" w:rsidRPr="008A5C56" w:rsidRDefault="008A5C56" w:rsidP="008A5C56">
      <w:pPr>
        <w:spacing w:before="240" w:after="240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pict>
          <v:rect id="_x0000_i1025" style="width:0;height:0" o:hralign="center" o:hrstd="t" o:hr="t" fillcolor="#a0a0a0" stroked="f"/>
        </w:pict>
      </w:r>
    </w:p>
    <w:p w:rsidR="008A5C56" w:rsidRPr="008A5C56" w:rsidRDefault="008A5C56" w:rsidP="008A5C56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W ramach Regionalnego Programu Operacyjnego Województwa Opolskiego na lata 2014-2020, działanie 8.3 Wsparcie podmiotów ekonomii społecznej, ogłaszamy, że dnia 21.08.2019r. rozpocznie się rekrutacja do projektu, która będzie trwała do 03.09.2019r. Informujemy, że każdorazowo w naborze ilość dotacji do udzielenia będzie ograniczona do maksymalnie 10.</w:t>
      </w:r>
    </w:p>
    <w:p w:rsidR="008A5C56" w:rsidRPr="008A5C56" w:rsidRDefault="008A5C56" w:rsidP="008A5C56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Informacje dotyczące rekrutacji znajdują się głównie w rozdziale II Regulaminu świadczenia usług uczestnikom projektu. Zgłoszenie do projektu następuje poprzez wypełnienie odpowiedniego Formularza rekrutacyjnego oraz załączników, które znajdują się w rozdziale V i VII Regulaminu świadczenia usług uczestnikom projektu. Spis załączników, które należy wypełnić znajduje się w odpowiednim Formularzu rekrutacyjnym. Do projektu mogą zgłosić się osoby fizyczne chcące założyć nowe przedsiębiorstwo społeczne, osoby fizyczne zamierzające przystąpić/zatrudnić się w istniejącym przedsiębiorstwie społecznym, osoby fizyczne tworzące miejsca pracy w przedsiębiorstwach społecznych powstałych z przekształcenia podmiotu ekonomii społecznej w przedsiębiorstwo społeczne.</w:t>
      </w:r>
    </w:p>
    <w:p w:rsidR="008A5C56" w:rsidRPr="008A5C56" w:rsidRDefault="008A5C56" w:rsidP="008A5C56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t xml:space="preserve">Osobą do kontaktu jest Kinga </w:t>
      </w:r>
      <w:proofErr w:type="spellStart"/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Pencakowska</w:t>
      </w:r>
      <w:proofErr w:type="spellEnd"/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t xml:space="preserve"> (specjalista ds. rekrutacji i monitoringu) – tel.: 77 414 45 11</w:t>
      </w:r>
    </w:p>
    <w:p w:rsidR="008A5C56" w:rsidRPr="008A5C56" w:rsidRDefault="008A5C56" w:rsidP="008A5C56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r w:rsidRPr="008A5C56">
        <w:rPr>
          <w:rFonts w:ascii="Arial" w:eastAsia="Times New Roman" w:hAnsi="Arial" w:cs="Arial"/>
          <w:b/>
          <w:bCs/>
          <w:color w:val="333333"/>
          <w:sz w:val="17"/>
          <w:lang w:eastAsia="pl-PL"/>
        </w:rPr>
        <w:t>Załączniki:</w:t>
      </w:r>
    </w:p>
    <w:p w:rsidR="008A5C56" w:rsidRPr="008A5C56" w:rsidRDefault="008A5C56" w:rsidP="008A5C56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r w:rsidRPr="008A5C56">
        <w:rPr>
          <w:rFonts w:ascii="Arial" w:eastAsia="Times New Roman" w:hAnsi="Arial" w:cs="Arial"/>
          <w:b/>
          <w:bCs/>
          <w:color w:val="333333"/>
          <w:sz w:val="17"/>
          <w:lang w:eastAsia="pl-PL"/>
        </w:rPr>
        <w:t>REGULAMIN ŚWIADCZENIA USŁUG UCZESTNIKOM PROJEKTU</w:t>
      </w:r>
      <w:r w:rsidRPr="008A5C56">
        <w:rPr>
          <w:rFonts w:ascii="Arial" w:eastAsia="Times New Roman" w:hAnsi="Arial" w:cs="Arial"/>
          <w:b/>
          <w:bCs/>
          <w:color w:val="333333"/>
          <w:sz w:val="17"/>
          <w:szCs w:val="17"/>
          <w:bdr w:val="none" w:sz="0" w:space="0" w:color="auto" w:frame="1"/>
          <w:lang w:eastAsia="pl-PL"/>
        </w:rPr>
        <w:br/>
      </w:r>
      <w:r w:rsidRPr="008A5C56">
        <w:rPr>
          <w:rFonts w:ascii="Arial" w:eastAsia="Times New Roman" w:hAnsi="Arial" w:cs="Arial"/>
          <w:b/>
          <w:bCs/>
          <w:color w:val="333333"/>
          <w:sz w:val="17"/>
          <w:lang w:eastAsia="pl-PL"/>
        </w:rPr>
        <w:t>✅ </w:t>
      </w:r>
      <w:hyperlink r:id="rId5" w:history="1">
        <w:r w:rsidRPr="008A5C56">
          <w:rPr>
            <w:rFonts w:ascii="Arial" w:eastAsia="Times New Roman" w:hAnsi="Arial" w:cs="Arial"/>
            <w:b/>
            <w:bCs/>
            <w:color w:val="743399"/>
            <w:sz w:val="17"/>
            <w:lang w:eastAsia="pl-PL"/>
          </w:rPr>
          <w:t>Regulamin świadczenia usług uczestnikom projektu Ośrodek Wsparcia Ekonomii Społecznej dla Subregionu Północnego</w:t>
        </w:r>
      </w:hyperlink>
    </w:p>
    <w:p w:rsidR="008A5C56" w:rsidRPr="008A5C56" w:rsidRDefault="008A5C56" w:rsidP="008A5C56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r w:rsidRPr="008A5C56">
        <w:rPr>
          <w:rFonts w:ascii="Arial" w:eastAsia="Times New Roman" w:hAnsi="Arial" w:cs="Arial"/>
          <w:b/>
          <w:bCs/>
          <w:color w:val="333333"/>
          <w:sz w:val="17"/>
          <w:lang w:eastAsia="pl-PL"/>
        </w:rPr>
        <w:t>ZAŁĄCZNIKI DO REGULAMINU ŚWIADCZENIA USŁUG UCZESTNIKOM PROJEKTU:</w:t>
      </w:r>
      <w:r w:rsidRPr="008A5C56">
        <w:rPr>
          <w:rFonts w:ascii="Arial" w:eastAsia="Times New Roman" w:hAnsi="Arial" w:cs="Arial"/>
          <w:b/>
          <w:bCs/>
          <w:color w:val="333333"/>
          <w:sz w:val="17"/>
          <w:szCs w:val="17"/>
          <w:bdr w:val="none" w:sz="0" w:space="0" w:color="auto" w:frame="1"/>
          <w:lang w:eastAsia="pl-PL"/>
        </w:rPr>
        <w:br/>
      </w:r>
      <w:hyperlink r:id="rId6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 xml:space="preserve">1 – oświadczenie </w:t>
        </w:r>
        <w:proofErr w:type="spellStart"/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kwalifikowalności</w:t>
        </w:r>
        <w:proofErr w:type="spellEnd"/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 xml:space="preserve"> uczestnika projektu</w:t>
        </w:r>
      </w:hyperlink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,</w:t>
      </w:r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br/>
      </w:r>
      <w:hyperlink r:id="rId7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2a – wzór umowy o przyznanie wsparcia finansowego na założenie PS,</w:t>
        </w:r>
        <w:r w:rsidRPr="008A5C56">
          <w:rPr>
            <w:rFonts w:ascii="Arial" w:eastAsia="Times New Roman" w:hAnsi="Arial" w:cs="Arial"/>
            <w:color w:val="743399"/>
            <w:sz w:val="17"/>
            <w:szCs w:val="17"/>
            <w:bdr w:val="none" w:sz="0" w:space="0" w:color="auto" w:frame="1"/>
            <w:lang w:eastAsia="pl-PL"/>
          </w:rPr>
          <w:br/>
        </w:r>
      </w:hyperlink>
      <w:hyperlink r:id="rId8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2b – wzór umowy o przyznanie wsparcia finansowego na utworzenie miejsc pracy w istniejącym PS</w:t>
        </w:r>
      </w:hyperlink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,</w:t>
      </w:r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br/>
      </w:r>
      <w:hyperlink r:id="rId9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2c – wzór umowy o przyznanie wsparcia finansowego przekształcenie PES w PS</w:t>
        </w:r>
      </w:hyperlink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,</w:t>
      </w:r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br/>
      </w:r>
      <w:hyperlink r:id="rId10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 xml:space="preserve">3 – wzór umowy na otrzymanie podstawowego </w:t>
        </w:r>
        <w:proofErr w:type="spellStart"/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wsaprcia</w:t>
        </w:r>
        <w:proofErr w:type="spellEnd"/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 xml:space="preserve"> pomostowego</w:t>
        </w:r>
      </w:hyperlink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,</w:t>
      </w:r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br/>
      </w:r>
      <w:hyperlink r:id="rId11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4 – wzór aneksu do umowy na otrzymanie podstawowego wsparcia pomostowego,</w:t>
        </w:r>
        <w:r w:rsidRPr="008A5C56">
          <w:rPr>
            <w:rFonts w:ascii="Arial" w:eastAsia="Times New Roman" w:hAnsi="Arial" w:cs="Arial"/>
            <w:color w:val="743399"/>
            <w:sz w:val="17"/>
            <w:szCs w:val="17"/>
            <w:bdr w:val="none" w:sz="0" w:space="0" w:color="auto" w:frame="1"/>
            <w:lang w:eastAsia="pl-PL"/>
          </w:rPr>
          <w:br/>
        </w:r>
      </w:hyperlink>
      <w:hyperlink r:id="rId12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5 – wzór planu założenia PS_ planu wykorzystania wsparcia finansowego na utworzenie miejsc pracy w istniejącym PS_ przekształcenie PES w PS,</w:t>
        </w:r>
        <w:r w:rsidRPr="008A5C56">
          <w:rPr>
            <w:rFonts w:ascii="Arial" w:eastAsia="Times New Roman" w:hAnsi="Arial" w:cs="Arial"/>
            <w:color w:val="743399"/>
            <w:sz w:val="17"/>
            <w:szCs w:val="17"/>
            <w:bdr w:val="none" w:sz="0" w:space="0" w:color="auto" w:frame="1"/>
            <w:lang w:eastAsia="pl-PL"/>
          </w:rPr>
          <w:br/>
        </w:r>
      </w:hyperlink>
      <w:hyperlink r:id="rId13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 xml:space="preserve">6 – zestawienie towarów i usług których zakup został </w:t>
        </w:r>
        <w:proofErr w:type="spellStart"/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dokanany</w:t>
        </w:r>
        <w:proofErr w:type="spellEnd"/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 xml:space="preserve"> z przyznanego wsparcia,</w:t>
        </w:r>
        <w:r w:rsidRPr="008A5C56">
          <w:rPr>
            <w:rFonts w:ascii="Arial" w:eastAsia="Times New Roman" w:hAnsi="Arial" w:cs="Arial"/>
            <w:color w:val="743399"/>
            <w:sz w:val="17"/>
            <w:szCs w:val="17"/>
            <w:bdr w:val="none" w:sz="0" w:space="0" w:color="auto" w:frame="1"/>
            <w:lang w:eastAsia="pl-PL"/>
          </w:rPr>
          <w:br/>
        </w:r>
      </w:hyperlink>
      <w:hyperlink r:id="rId14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7 – wzór harmonogramu rzeczowo-finansowego,</w:t>
        </w:r>
        <w:r w:rsidRPr="008A5C56">
          <w:rPr>
            <w:rFonts w:ascii="Arial" w:eastAsia="Times New Roman" w:hAnsi="Arial" w:cs="Arial"/>
            <w:color w:val="743399"/>
            <w:sz w:val="17"/>
            <w:szCs w:val="17"/>
            <w:bdr w:val="none" w:sz="0" w:space="0" w:color="auto" w:frame="1"/>
            <w:lang w:eastAsia="pl-PL"/>
          </w:rPr>
          <w:br/>
        </w:r>
      </w:hyperlink>
      <w:hyperlink r:id="rId15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 xml:space="preserve">8 – wzór oświadczenia o nieskorzystaniu z pomocy de </w:t>
        </w:r>
        <w:proofErr w:type="spellStart"/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minimis</w:t>
        </w:r>
        <w:proofErr w:type="spellEnd"/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,</w:t>
        </w:r>
        <w:r w:rsidRPr="008A5C56">
          <w:rPr>
            <w:rFonts w:ascii="Arial" w:eastAsia="Times New Roman" w:hAnsi="Arial" w:cs="Arial"/>
            <w:color w:val="743399"/>
            <w:sz w:val="17"/>
            <w:szCs w:val="17"/>
            <w:bdr w:val="none" w:sz="0" w:space="0" w:color="auto" w:frame="1"/>
            <w:lang w:eastAsia="pl-PL"/>
          </w:rPr>
          <w:br/>
        </w:r>
      </w:hyperlink>
      <w:hyperlink r:id="rId16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 xml:space="preserve">9 – wzór oświadczenia o wysokości otrzymanej pomocy de </w:t>
        </w:r>
        <w:proofErr w:type="spellStart"/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minimis</w:t>
        </w:r>
        <w:proofErr w:type="spellEnd"/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,</w:t>
        </w:r>
        <w:r w:rsidRPr="008A5C56">
          <w:rPr>
            <w:rFonts w:ascii="Arial" w:eastAsia="Times New Roman" w:hAnsi="Arial" w:cs="Arial"/>
            <w:color w:val="743399"/>
            <w:sz w:val="17"/>
            <w:szCs w:val="17"/>
            <w:bdr w:val="none" w:sz="0" w:space="0" w:color="auto" w:frame="1"/>
            <w:lang w:eastAsia="pl-PL"/>
          </w:rPr>
          <w:br/>
        </w:r>
      </w:hyperlink>
      <w:hyperlink r:id="rId17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10 – wzór oświadczenia o skorzystaniu lub nieskorzystaniu równolegle z innych źródeł</w:t>
        </w:r>
      </w:hyperlink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,</w:t>
      </w:r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br/>
      </w:r>
      <w:hyperlink r:id="rId18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11 – wzór Regulaminu Komisji Oceny Wniosków</w:t>
        </w:r>
      </w:hyperlink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,</w:t>
      </w:r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br/>
      </w:r>
      <w:hyperlink r:id="rId19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12 – wzór oświadczenia o niepodleganiu karze zakazu dostępu do środków,</w:t>
        </w:r>
        <w:r w:rsidRPr="008A5C56">
          <w:rPr>
            <w:rFonts w:ascii="Arial" w:eastAsia="Times New Roman" w:hAnsi="Arial" w:cs="Arial"/>
            <w:color w:val="743399"/>
            <w:sz w:val="17"/>
            <w:szCs w:val="17"/>
            <w:bdr w:val="none" w:sz="0" w:space="0" w:color="auto" w:frame="1"/>
            <w:lang w:eastAsia="pl-PL"/>
          </w:rPr>
          <w:br/>
        </w:r>
      </w:hyperlink>
      <w:hyperlink r:id="rId20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13 – wzór umowy szkoleniowo-doradczej</w:t>
        </w:r>
      </w:hyperlink>
    </w:p>
    <w:p w:rsidR="008A5C56" w:rsidRPr="008A5C56" w:rsidRDefault="008A5C56" w:rsidP="008A5C56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r w:rsidRPr="008A5C56">
        <w:rPr>
          <w:rFonts w:ascii="Arial" w:eastAsia="Times New Roman" w:hAnsi="Arial" w:cs="Arial"/>
          <w:b/>
          <w:bCs/>
          <w:color w:val="333333"/>
          <w:sz w:val="17"/>
          <w:lang w:eastAsia="pl-PL"/>
        </w:rPr>
        <w:t>ZAŁĄCZNIKI DO REGULAMINU PRZYZNAWANIA WSPARCIA FINANSOWEGO NA ZAŁOŻENIE PRZEDSIĘBIORSTWA SPOŁECZNEGO/WYKORZYSTANIA WSPARCIA FINANSOWEGO NA UTWORZENIE NOWEGO/NOWYCH MIEJSC PRACY W ISTNIEJĄCYCH PRZEDSIĘBIORSTWACH SPOŁECZNYCH/ PRZEKSZTAŁCENIE PODMIOTU EKONOMII SPOŁECZNEJ W PRZEDSIĘBIORSTWO SPOŁECZNE</w:t>
      </w:r>
    </w:p>
    <w:p w:rsidR="008A5C56" w:rsidRPr="008A5C56" w:rsidRDefault="008A5C56" w:rsidP="008A5C56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hyperlink r:id="rId21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1 – wzór wniosku o przyznanie wsparcia finansowego,</w:t>
        </w:r>
        <w:r w:rsidRPr="008A5C56">
          <w:rPr>
            <w:rFonts w:ascii="Arial" w:eastAsia="Times New Roman" w:hAnsi="Arial" w:cs="Arial"/>
            <w:color w:val="743399"/>
            <w:sz w:val="17"/>
            <w:szCs w:val="17"/>
            <w:bdr w:val="none" w:sz="0" w:space="0" w:color="auto" w:frame="1"/>
            <w:lang w:eastAsia="pl-PL"/>
          </w:rPr>
          <w:br/>
        </w:r>
      </w:hyperlink>
      <w:hyperlink r:id="rId22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2 – wzór karty oceny formalnej,</w:t>
        </w:r>
        <w:r w:rsidRPr="008A5C56">
          <w:rPr>
            <w:rFonts w:ascii="Arial" w:eastAsia="Times New Roman" w:hAnsi="Arial" w:cs="Arial"/>
            <w:color w:val="743399"/>
            <w:sz w:val="17"/>
            <w:szCs w:val="17"/>
            <w:bdr w:val="none" w:sz="0" w:space="0" w:color="auto" w:frame="1"/>
            <w:lang w:eastAsia="pl-PL"/>
          </w:rPr>
          <w:br/>
        </w:r>
      </w:hyperlink>
      <w:hyperlink r:id="rId23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3 – wzór karty oceny merytorycznej,</w:t>
        </w:r>
        <w:r w:rsidRPr="008A5C56">
          <w:rPr>
            <w:rFonts w:ascii="Arial" w:eastAsia="Times New Roman" w:hAnsi="Arial" w:cs="Arial"/>
            <w:color w:val="743399"/>
            <w:sz w:val="17"/>
            <w:szCs w:val="17"/>
            <w:bdr w:val="none" w:sz="0" w:space="0" w:color="auto" w:frame="1"/>
            <w:lang w:eastAsia="pl-PL"/>
          </w:rPr>
          <w:br/>
        </w:r>
      </w:hyperlink>
      <w:hyperlink r:id="rId24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4 – wzór wniosku o przyznanie podstawowego wsparcia pomostowego</w:t>
        </w:r>
      </w:hyperlink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,</w:t>
      </w:r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br/>
      </w:r>
      <w:hyperlink r:id="rId25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5 – wzór wniosku o przyznanie przedłużonego wsparcia pomostowego</w:t>
        </w:r>
      </w:hyperlink>
    </w:p>
    <w:p w:rsidR="008A5C56" w:rsidRPr="008A5C56" w:rsidRDefault="008A5C56" w:rsidP="008A5C56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r w:rsidRPr="008A5C56">
        <w:rPr>
          <w:rFonts w:ascii="Arial" w:eastAsia="Times New Roman" w:hAnsi="Arial" w:cs="Arial"/>
          <w:b/>
          <w:bCs/>
          <w:color w:val="333333"/>
          <w:sz w:val="17"/>
          <w:lang w:eastAsia="pl-PL"/>
        </w:rPr>
        <w:t>FORMULARZE REKRUTACYJNE I ZAŁĄCZNIKI:</w:t>
      </w:r>
    </w:p>
    <w:p w:rsidR="008A5C56" w:rsidRPr="008A5C56" w:rsidRDefault="008A5C56" w:rsidP="008A5C56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bookmarkStart w:id="0" w:name="_Toc8214980"/>
      <w:bookmarkEnd w:id="0"/>
      <w:r w:rsidRPr="008A5C56">
        <w:rPr>
          <w:rFonts w:ascii="Arial" w:eastAsia="Times New Roman" w:hAnsi="Arial" w:cs="Arial"/>
          <w:b/>
          <w:bCs/>
          <w:color w:val="333333"/>
          <w:sz w:val="17"/>
          <w:lang w:eastAsia="pl-PL"/>
        </w:rPr>
        <w:t>FORMULARZE REKRUTACYJNE</w:t>
      </w:r>
    </w:p>
    <w:p w:rsidR="008A5C56" w:rsidRPr="008A5C56" w:rsidRDefault="008A5C56" w:rsidP="008A5C56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hyperlink r:id="rId26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A – formularz rekrutacyjny osoby fizycznej tworzącej nowe PS, </w:t>
        </w:r>
      </w:hyperlink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br/>
      </w:r>
      <w:hyperlink r:id="rId27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B – formularz rekrutacyjny osoby zatrudnianej w istniejącym PS</w:t>
        </w:r>
      </w:hyperlink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,</w:t>
      </w:r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br/>
      </w:r>
      <w:hyperlink r:id="rId28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C – formularz rekrutacyjny osoby fizycznej zatrudnianej w PS powstałym w wyniku przekształcenia PES w PS</w:t>
        </w:r>
      </w:hyperlink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,</w:t>
      </w:r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br/>
      </w:r>
      <w:hyperlink r:id="rId29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D 1 – karta oceny formalnej formularza rekrutacyjnego,</w:t>
        </w:r>
        <w:r w:rsidRPr="008A5C56">
          <w:rPr>
            <w:rFonts w:ascii="Arial" w:eastAsia="Times New Roman" w:hAnsi="Arial" w:cs="Arial"/>
            <w:color w:val="743399"/>
            <w:sz w:val="17"/>
            <w:szCs w:val="17"/>
            <w:bdr w:val="none" w:sz="0" w:space="0" w:color="auto" w:frame="1"/>
            <w:lang w:eastAsia="pl-PL"/>
          </w:rPr>
          <w:br/>
        </w:r>
      </w:hyperlink>
      <w:hyperlink r:id="rId30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D.2 – Karta oceny merytorycznej do formularza rekrutacyjnego dla osób fizycznych zakładających nowe PS,</w:t>
        </w:r>
        <w:r w:rsidRPr="008A5C56">
          <w:rPr>
            <w:rFonts w:ascii="Arial" w:eastAsia="Times New Roman" w:hAnsi="Arial" w:cs="Arial"/>
            <w:color w:val="743399"/>
            <w:sz w:val="17"/>
            <w:szCs w:val="17"/>
            <w:bdr w:val="none" w:sz="0" w:space="0" w:color="auto" w:frame="1"/>
            <w:lang w:eastAsia="pl-PL"/>
          </w:rPr>
          <w:br/>
        </w:r>
      </w:hyperlink>
      <w:hyperlink r:id="rId31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D.3 – karta oceny merytorycznej do formularza rekrutacyjnego dla osoby fizycznej zatrudnianej w istniejącym PS</w:t>
        </w:r>
      </w:hyperlink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,</w:t>
      </w:r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br/>
      </w:r>
      <w:hyperlink r:id="rId32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D.4 – karta oceny merytorycznej do formularza rekrutacyjnego dla osoby fizycznej zatrudnianej w PS powstałym w wyniku przekształcenia PES w PS</w:t>
        </w:r>
      </w:hyperlink>
    </w:p>
    <w:p w:rsidR="008A5C56" w:rsidRPr="008A5C56" w:rsidRDefault="008A5C56" w:rsidP="008A5C56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bookmarkStart w:id="1" w:name="_Toc8214981"/>
      <w:bookmarkEnd w:id="1"/>
      <w:r w:rsidRPr="008A5C56">
        <w:rPr>
          <w:rFonts w:ascii="Arial" w:eastAsia="Times New Roman" w:hAnsi="Arial" w:cs="Arial"/>
          <w:b/>
          <w:bCs/>
          <w:color w:val="333333"/>
          <w:sz w:val="17"/>
          <w:lang w:eastAsia="pl-PL"/>
        </w:rPr>
        <w:t>ZAŁĄCZNIKI DO FORMULARZY REKRUTACYJNYCH</w:t>
      </w:r>
    </w:p>
    <w:p w:rsidR="008A5C56" w:rsidRPr="008A5C56" w:rsidRDefault="008A5C56" w:rsidP="008A5C56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hyperlink r:id="rId33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1 – wzór oświadczenia o akceptacji regulaminu,</w:t>
        </w:r>
        <w:r w:rsidRPr="008A5C56">
          <w:rPr>
            <w:rFonts w:ascii="Arial" w:eastAsia="Times New Roman" w:hAnsi="Arial" w:cs="Arial"/>
            <w:color w:val="743399"/>
            <w:sz w:val="17"/>
            <w:szCs w:val="17"/>
            <w:bdr w:val="none" w:sz="0" w:space="0" w:color="auto" w:frame="1"/>
            <w:lang w:eastAsia="pl-PL"/>
          </w:rPr>
          <w:br/>
        </w:r>
      </w:hyperlink>
      <w:hyperlink r:id="rId34" w:history="1">
        <w:r w:rsidRPr="008A5C56">
          <w:rPr>
            <w:rFonts w:ascii="Arial" w:eastAsia="Times New Roman" w:hAnsi="Arial" w:cs="Arial"/>
            <w:color w:val="743399"/>
            <w:sz w:val="17"/>
            <w:lang w:eastAsia="pl-PL"/>
          </w:rPr>
          <w:t>2 – wzór oświadczenia o prawdziwości danych zawartych w Formularzu Rekrutacyjnym</w:t>
        </w:r>
      </w:hyperlink>
    </w:p>
    <w:p w:rsidR="008A5C56" w:rsidRPr="008A5C56" w:rsidRDefault="008A5C56" w:rsidP="008A5C56">
      <w:pPr>
        <w:spacing w:before="240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pict>
          <v:rect id="_x0000_i1026" style="width:0;height:0" o:hralign="center" o:hrstd="t" o:hr="t" fillcolor="#a0a0a0" stroked="f"/>
        </w:pict>
      </w:r>
    </w:p>
    <w:p w:rsidR="008A5C56" w:rsidRPr="008A5C56" w:rsidRDefault="008A5C56" w:rsidP="008A5C56">
      <w:pPr>
        <w:spacing w:before="240" w:after="240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r w:rsidRPr="008A5C56">
        <w:rPr>
          <w:rFonts w:ascii="Arial" w:eastAsia="Times New Roman" w:hAnsi="Arial" w:cs="Arial"/>
          <w:color w:val="333333"/>
          <w:sz w:val="17"/>
          <w:szCs w:val="17"/>
          <w:lang w:eastAsia="pl-PL"/>
        </w:rPr>
        <w:pict>
          <v:rect id="_x0000_i1027" style="width:0;height:0" o:hralign="center" o:hrstd="t" o:hr="t" fillcolor="#a0a0a0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29"/>
        <w:gridCol w:w="2566"/>
        <w:gridCol w:w="2665"/>
        <w:gridCol w:w="2672"/>
      </w:tblGrid>
      <w:tr w:rsidR="008A5C56" w:rsidRPr="008A5C56" w:rsidTr="008A5C56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0" w:type="dxa"/>
              <w:left w:w="480" w:type="dxa"/>
              <w:bottom w:w="480" w:type="dxa"/>
              <w:right w:w="480" w:type="dxa"/>
            </w:tcMar>
            <w:vAlign w:val="center"/>
            <w:hideMark/>
          </w:tcPr>
          <w:p w:rsidR="008A5C56" w:rsidRPr="008A5C56" w:rsidRDefault="008A5C56" w:rsidP="008A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43399"/>
                <w:sz w:val="24"/>
                <w:szCs w:val="24"/>
                <w:bdr w:val="none" w:sz="0" w:space="0" w:color="auto" w:frame="1"/>
                <w:lang w:eastAsia="pl-PL"/>
              </w:rPr>
              <w:drawing>
                <wp:inline distT="0" distB="0" distL="0" distR="0">
                  <wp:extent cx="1775460" cy="914400"/>
                  <wp:effectExtent l="19050" t="0" r="0" b="0"/>
                  <wp:docPr id="4" name="Obraz 4" descr="http://prof-es.pl/wp-content/themes/twentyten/img/f1.jpg">
                    <a:hlinkClick xmlns:a="http://schemas.openxmlformats.org/drawingml/2006/main" r:id="rId3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rof-es.pl/wp-content/themes/twentyten/img/f1.jpg">
                            <a:hlinkClick r:id="rId3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0" w:type="dxa"/>
              <w:left w:w="480" w:type="dxa"/>
              <w:bottom w:w="480" w:type="dxa"/>
              <w:right w:w="480" w:type="dxa"/>
            </w:tcMar>
            <w:vAlign w:val="center"/>
            <w:hideMark/>
          </w:tcPr>
          <w:p w:rsidR="008A5C56" w:rsidRPr="008A5C56" w:rsidRDefault="008A5C56" w:rsidP="008A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2446020" cy="914400"/>
                  <wp:effectExtent l="19050" t="0" r="0" b="0"/>
                  <wp:docPr id="5" name="Obraz 5" descr="http://prof-es.pl/wp-content/themes/twentyten/img/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prof-es.pl/wp-content/themes/twentyten/img/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0" w:type="dxa"/>
              <w:left w:w="480" w:type="dxa"/>
              <w:bottom w:w="480" w:type="dxa"/>
              <w:right w:w="480" w:type="dxa"/>
            </w:tcMar>
            <w:vAlign w:val="center"/>
            <w:hideMark/>
          </w:tcPr>
          <w:p w:rsidR="008A5C56" w:rsidRPr="008A5C56" w:rsidRDefault="008A5C56" w:rsidP="008A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743399"/>
                <w:sz w:val="24"/>
                <w:szCs w:val="24"/>
                <w:bdr w:val="none" w:sz="0" w:space="0" w:color="auto" w:frame="1"/>
                <w:lang w:eastAsia="pl-PL"/>
              </w:rPr>
              <w:drawing>
                <wp:inline distT="0" distB="0" distL="0" distR="0">
                  <wp:extent cx="2598420" cy="914400"/>
                  <wp:effectExtent l="19050" t="0" r="0" b="0"/>
                  <wp:docPr id="6" name="Obraz 6" descr="http://prof-es.pl/wp-content/themes/twentyten/img/f3.jpg">
                    <a:hlinkClick xmlns:a="http://schemas.openxmlformats.org/drawingml/2006/main" r:id="rId3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prof-es.pl/wp-content/themes/twentyten/img/f3.jpg">
                            <a:hlinkClick r:id="rId3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4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80" w:type="dxa"/>
              <w:left w:w="480" w:type="dxa"/>
              <w:bottom w:w="480" w:type="dxa"/>
              <w:right w:w="480" w:type="dxa"/>
            </w:tcMar>
            <w:vAlign w:val="center"/>
            <w:hideMark/>
          </w:tcPr>
          <w:p w:rsidR="008A5C56" w:rsidRPr="008A5C56" w:rsidRDefault="008A5C56" w:rsidP="008A5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2606040" cy="914400"/>
                  <wp:effectExtent l="19050" t="0" r="3810" b="0"/>
                  <wp:docPr id="7" name="Obraz 7" descr="http://prof-es.pl/wp-content/themes/twentyten/img/f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rof-es.pl/wp-content/themes/twentyten/img/f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04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74C0" w:rsidRDefault="008A5C56"/>
    <w:sectPr w:rsidR="00EC74C0" w:rsidSect="00F15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8A5C56"/>
    <w:rsid w:val="008A5C56"/>
    <w:rsid w:val="00C90843"/>
    <w:rsid w:val="00DE1153"/>
    <w:rsid w:val="00F1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A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e">
    <w:name w:val="date"/>
    <w:basedOn w:val="Normalny"/>
    <w:rsid w:val="008A5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tle1">
    <w:name w:val="title1"/>
    <w:basedOn w:val="Normalny"/>
    <w:rsid w:val="008A5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A5C5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A5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5C5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C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7649">
          <w:marLeft w:val="0"/>
          <w:marRight w:val="0"/>
          <w:marTop w:val="0"/>
          <w:marBottom w:val="0"/>
          <w:divBdr>
            <w:top w:val="single" w:sz="24" w:space="0" w:color="BCC7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846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072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14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789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-es.pl/wp-content/uploads/2019/08/2b-wz%C3%B3r-umowy-o-przyznanie-wsparcia-finansowego-na-utworzenie-miejsc-pracy-w-istniej%C4%85cym-PS.docx" TargetMode="External"/><Relationship Id="rId13" Type="http://schemas.openxmlformats.org/officeDocument/2006/relationships/hyperlink" Target="http://prof-es.pl/wp-content/uploads/2019/08/6-zestawienie-towar%C3%B3w-i-us%C5%82ug-kt%C3%B3rych-zakup-zosta%C5%82-dokanany-z-przyznanego-wsparcia.docx" TargetMode="External"/><Relationship Id="rId18" Type="http://schemas.openxmlformats.org/officeDocument/2006/relationships/hyperlink" Target="http://prof-es.pl/wp-content/uploads/2019/08/11-wz%C3%B3r-Regulaminu-Komisji-Oceny-Wniosk%C3%B3w.docx" TargetMode="External"/><Relationship Id="rId26" Type="http://schemas.openxmlformats.org/officeDocument/2006/relationships/hyperlink" Target="http://prof-es.pl/wp-content/uploads/2019/08/A-formularz-rekrutacyjny-osoby-fizycznej-tworz%C4%85cej-nowe-PS.docx" TargetMode="External"/><Relationship Id="rId39" Type="http://schemas.openxmlformats.org/officeDocument/2006/relationships/image" Target="media/image3.jpeg"/><Relationship Id="rId3" Type="http://schemas.openxmlformats.org/officeDocument/2006/relationships/webSettings" Target="webSettings.xml"/><Relationship Id="rId21" Type="http://schemas.openxmlformats.org/officeDocument/2006/relationships/hyperlink" Target="http://prof-es.pl/wp-content/uploads/2019/08/1-wz%C3%B3r-wniosku-o-przyznanie-wsparcia-finansowego.docx" TargetMode="External"/><Relationship Id="rId34" Type="http://schemas.openxmlformats.org/officeDocument/2006/relationships/hyperlink" Target="http://prof-es.pl/wp-content/uploads/2019/08/2-wz%C3%B3r-o%C5%9Bwiadczenia-o-prawdziwo%C5%9Bci-danych-zawartych-w-Formularzu-Rekrutacyjnym.docx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prof-es.pl/wp-content/uploads/2019/08/2a-wz%C3%B3r-umowy-o-przyznanie-wsparcia-finansowego-na-za%C5%82o%C5%BCenie-PS.docx" TargetMode="External"/><Relationship Id="rId12" Type="http://schemas.openxmlformats.org/officeDocument/2006/relationships/hyperlink" Target="http://prof-es.pl/wp-content/uploads/2019/08/5-wz%C3%B3r-planu-za%C5%82o%C5%BCenia-PS_-planu-wykorzystania-wsparcia-finansowego-na-utworzenie-miejsc-pracy-w-istniej%C4%85cym-PS_-przekszta%C5%82cenie-PES-w-PS.docx" TargetMode="External"/><Relationship Id="rId17" Type="http://schemas.openxmlformats.org/officeDocument/2006/relationships/hyperlink" Target="http://prof-es.pl/wp-content/uploads/2019/08/10-wz%C3%B3r-o%C5%9Bwiadczenia-o-skorzystaniu-lub-nieskorzystaniu-r%C3%B3wnolegle-z-innych-%C5%BAr%C3%B3de%C5%82.docx" TargetMode="External"/><Relationship Id="rId25" Type="http://schemas.openxmlformats.org/officeDocument/2006/relationships/hyperlink" Target="http://prof-es.pl/wp-content/uploads/2019/08/5-wz%C3%B3r-wniosku-o-przyznanie-przed%C5%82u%C5%BConego-wsparcia-pomostowego.docx" TargetMode="External"/><Relationship Id="rId33" Type="http://schemas.openxmlformats.org/officeDocument/2006/relationships/hyperlink" Target="http://prof-es.pl/wp-content/uploads/2019/08/1-wz%C3%B3r-o%C5%9Bwiadczenia-o-akceptacji-regulaminu.docx" TargetMode="External"/><Relationship Id="rId38" Type="http://schemas.openxmlformats.org/officeDocument/2006/relationships/hyperlink" Target="https://www.opolskie.p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of-es.pl/wp-content/uploads/2019/08/9-wz%C3%B3r-o%C5%9Bwiadczenia-o-wysoko%C5%9Bci-otrzymanej-pomocy-de-minimis.docx" TargetMode="External"/><Relationship Id="rId20" Type="http://schemas.openxmlformats.org/officeDocument/2006/relationships/hyperlink" Target="http://prof-es.pl/wp-content/uploads/2019/08/13-wz%C3%B3r-umowy-szkoleniowo-doradczej.docx" TargetMode="External"/><Relationship Id="rId29" Type="http://schemas.openxmlformats.org/officeDocument/2006/relationships/hyperlink" Target="http://prof-es.pl/wp-content/uploads/2019/08/D-1-karta-oceny-formalnej-formularza-rekrutacyjnego.docx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of-es.pl/wp-content/uploads/2019/08/1-o%C5%9Bwiadczenie-kwalifikowalno%C5%9Bci-uczestnika-projektu.docx" TargetMode="External"/><Relationship Id="rId11" Type="http://schemas.openxmlformats.org/officeDocument/2006/relationships/hyperlink" Target="http://prof-es.pl/wp-content/uploads/2019/08/4-wz%C3%B3r-aneksu-do-umowy-na-otrzymanie-podstawowego-wsparcia-pomostowego.docx" TargetMode="External"/><Relationship Id="rId24" Type="http://schemas.openxmlformats.org/officeDocument/2006/relationships/hyperlink" Target="http://prof-es.pl/wp-content/uploads/2019/08/4-wz%C3%B3r-wniosku-o-przyznanie-podstawowego-wsparcia-pomostowego.docx" TargetMode="External"/><Relationship Id="rId32" Type="http://schemas.openxmlformats.org/officeDocument/2006/relationships/hyperlink" Target="http://prof-es.pl/wp-content/uploads/2019/08/D.4-karta-oceny-merytorycznej-do-formularza-rekrutacyjnego-dla-osoby-fizycznej-zatrudnianej-w-PS-powsta%C5%82ym-w-wyniku-przekszta%C5%82cenia-PES-w-PS.docx" TargetMode="External"/><Relationship Id="rId37" Type="http://schemas.openxmlformats.org/officeDocument/2006/relationships/image" Target="media/image2.jpeg"/><Relationship Id="rId40" Type="http://schemas.openxmlformats.org/officeDocument/2006/relationships/image" Target="media/image4.jpeg"/><Relationship Id="rId5" Type="http://schemas.openxmlformats.org/officeDocument/2006/relationships/hyperlink" Target="http://prof-es.pl/wp-content/uploads/2019/08/Regulamin-%C5%9Bwiadczenia-us%C5%82ug-uczestnikom-projektu-O%C5%9Brodek-Wsparcia-Ekonomii-Spo%C5%82ecznej-dla-Subregionu-P%C3%B3%C5%82nocnego.pdf" TargetMode="External"/><Relationship Id="rId15" Type="http://schemas.openxmlformats.org/officeDocument/2006/relationships/hyperlink" Target="http://prof-es.pl/wp-content/uploads/2019/08/8-wz%C3%B3r-o%C5%9Bwiadczenia-o-nieskorzystaniu-z-pomocy-de-minimis.docx" TargetMode="External"/><Relationship Id="rId23" Type="http://schemas.openxmlformats.org/officeDocument/2006/relationships/hyperlink" Target="http://prof-es.pl/wp-content/uploads/2019/08/3-wz%C3%B3r-karty-oceny-merytorycznej.docx" TargetMode="External"/><Relationship Id="rId28" Type="http://schemas.openxmlformats.org/officeDocument/2006/relationships/hyperlink" Target="http://prof-es.pl/wp-content/uploads/2019/08/C-formularz-rekrutacyjny-osoby-fizycznej-zatrudnianej-w-PS-powsta%C5%82ym-w-wyniku-przekszta%C5%82cenia-PES-w-PS.docx" TargetMode="External"/><Relationship Id="rId36" Type="http://schemas.openxmlformats.org/officeDocument/2006/relationships/image" Target="media/image1.jpeg"/><Relationship Id="rId10" Type="http://schemas.openxmlformats.org/officeDocument/2006/relationships/hyperlink" Target="http://prof-es.pl/wp-content/uploads/2019/08/3-wz%C3%B3r-umowy-na-otrzymanie-podstawowego-wsaprcia-pomostowego.docx" TargetMode="External"/><Relationship Id="rId19" Type="http://schemas.openxmlformats.org/officeDocument/2006/relationships/hyperlink" Target="http://prof-es.pl/wp-content/uploads/2019/08/12-wz%C3%B3r-o%C5%9Bwiadczenia-o-niepodleganiu-karze-zakazu-dost%C4%99pu-do-%C5%9Brodk%C3%B3w.docx" TargetMode="External"/><Relationship Id="rId31" Type="http://schemas.openxmlformats.org/officeDocument/2006/relationships/hyperlink" Target="http://prof-es.pl/wp-content/uploads/2019/08/D.3-karta-oceny-merytorycznej-do-formularza-rekrutacyjnego-dla-osoby-fizycznej-zatrudnianej-w-istniej%C4%85cym-PS.docx" TargetMode="External"/><Relationship Id="rId4" Type="http://schemas.openxmlformats.org/officeDocument/2006/relationships/hyperlink" Target="http://prof-es.pl/rekrutacjanr1/" TargetMode="External"/><Relationship Id="rId9" Type="http://schemas.openxmlformats.org/officeDocument/2006/relationships/hyperlink" Target="http://prof-es.pl/wp-content/uploads/2019/08/2c-wz%C3%B3r-umowy-o-przyznanie-wsparcia-finansowego-przekszta%C5%82cenie-PES-w-PS.docx" TargetMode="External"/><Relationship Id="rId14" Type="http://schemas.openxmlformats.org/officeDocument/2006/relationships/hyperlink" Target="http://prof-es.pl/wp-content/uploads/2019/08/7-wz%C3%B3r-harmonogramu-rzeczowo-finansowego.docx" TargetMode="External"/><Relationship Id="rId22" Type="http://schemas.openxmlformats.org/officeDocument/2006/relationships/hyperlink" Target="http://prof-es.pl/wp-content/uploads/2019/08/2-wz%C3%B3r-karty-oceny-formalnej.docx" TargetMode="External"/><Relationship Id="rId27" Type="http://schemas.openxmlformats.org/officeDocument/2006/relationships/hyperlink" Target="http://prof-es.pl/wp-content/uploads/2019/08/B-formularz-rekrutacyjny-osoby-zatrudnianej-w-istniej%C4%85cym-PS.docx" TargetMode="External"/><Relationship Id="rId30" Type="http://schemas.openxmlformats.org/officeDocument/2006/relationships/hyperlink" Target="http://prof-es.pl/wp-content/uploads/2019/08/D.2-Karta-oceny-merytorycznej-do-formularza-rekrutacyjnego-dla-os%C3%B3b-fizycznych-zak%C5%82adaj%C4%85cych-nowe-PS.docx" TargetMode="External"/><Relationship Id="rId35" Type="http://schemas.openxmlformats.org/officeDocument/2006/relationships/hyperlink" Target="https://rpo.opols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1231</Words>
  <Characters>7390</Characters>
  <Application>Microsoft Office Word</Application>
  <DocSecurity>0</DocSecurity>
  <Lines>61</Lines>
  <Paragraphs>17</Paragraphs>
  <ScaleCrop>false</ScaleCrop>
  <Company/>
  <LinksUpToDate>false</LinksUpToDate>
  <CharactersWithSpaces>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asikora</dc:creator>
  <cp:lastModifiedBy>asikora</cp:lastModifiedBy>
  <cp:revision>1</cp:revision>
  <dcterms:created xsi:type="dcterms:W3CDTF">2019-08-07T13:18:00Z</dcterms:created>
  <dcterms:modified xsi:type="dcterms:W3CDTF">2019-08-07T13:21:00Z</dcterms:modified>
</cp:coreProperties>
</file>